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F8DC99" w14:textId="3EC5D591" w:rsidR="00881F3C" w:rsidRPr="00881F3C" w:rsidRDefault="00881F3C" w:rsidP="00881F3C">
      <w:pPr>
        <w:shd w:val="clear" w:color="auto" w:fill="FFFFFF"/>
        <w:spacing w:after="375" w:line="240" w:lineRule="auto"/>
        <w:outlineLvl w:val="0"/>
        <w:rPr>
          <w:rFonts w:ascii="Arial" w:eastAsia="Times New Roman" w:hAnsi="Arial" w:cs="Arial"/>
          <w:b/>
          <w:bCs/>
          <w:color w:val="000000"/>
          <w:kern w:val="36"/>
          <w:sz w:val="32"/>
          <w:szCs w:val="32"/>
          <w14:ligatures w14:val="none"/>
        </w:rPr>
      </w:pPr>
      <w:r w:rsidRPr="00881F3C">
        <w:rPr>
          <w:rFonts w:ascii="Arial" w:eastAsia="Times New Roman" w:hAnsi="Arial" w:cs="Arial"/>
          <w:b/>
          <w:bCs/>
          <w:color w:val="000000"/>
          <w:kern w:val="36"/>
          <w:sz w:val="32"/>
          <w:szCs w:val="32"/>
          <w14:ligatures w14:val="none"/>
        </w:rPr>
        <w:t>Reflection</w:t>
      </w:r>
      <w:r w:rsidRPr="00881F3C">
        <w:rPr>
          <w:rFonts w:ascii="Arial" w:eastAsia="Times New Roman" w:hAnsi="Arial" w:cs="Arial"/>
          <w:b/>
          <w:bCs/>
          <w:color w:val="000000"/>
          <w:kern w:val="36"/>
          <w:sz w:val="32"/>
          <w:szCs w:val="32"/>
          <w14:ligatures w14:val="none"/>
        </w:rPr>
        <w:t xml:space="preserve"> on Exodus 20:1-4,7-9,12-20</w:t>
      </w:r>
      <w:r w:rsidRPr="00881F3C">
        <w:rPr>
          <w:rFonts w:ascii="Arial" w:eastAsia="Times New Roman" w:hAnsi="Arial" w:cs="Arial"/>
          <w:b/>
          <w:bCs/>
          <w:color w:val="000000"/>
          <w:kern w:val="36"/>
          <w:sz w:val="32"/>
          <w:szCs w:val="32"/>
          <w14:ligatures w14:val="none"/>
        </w:rPr>
        <w:t xml:space="preserve"> – A God to honour</w:t>
      </w:r>
    </w:p>
    <w:p w14:paraId="440A87F9" w14:textId="77777777" w:rsidR="00881F3C" w:rsidRPr="00881F3C" w:rsidRDefault="00881F3C" w:rsidP="00881F3C">
      <w:pPr>
        <w:shd w:val="clear" w:color="auto" w:fill="FFFFFF"/>
        <w:spacing w:after="150" w:line="240" w:lineRule="auto"/>
        <w:outlineLvl w:val="1"/>
        <w:rPr>
          <w:rFonts w:ascii="Arial" w:eastAsia="Times New Roman" w:hAnsi="Arial" w:cs="Arial"/>
          <w:color w:val="000000"/>
          <w:kern w:val="0"/>
          <w:sz w:val="28"/>
          <w:szCs w:val="28"/>
          <w14:ligatures w14:val="none"/>
        </w:rPr>
      </w:pPr>
      <w:r w:rsidRPr="00881F3C">
        <w:rPr>
          <w:rFonts w:ascii="Arial" w:eastAsia="Times New Roman" w:hAnsi="Arial" w:cs="Arial"/>
          <w:b/>
          <w:bCs/>
          <w:color w:val="103A71"/>
          <w:kern w:val="0"/>
          <w:sz w:val="28"/>
          <w:szCs w:val="28"/>
          <w14:ligatures w14:val="none"/>
        </w:rPr>
        <w:t>Begin with an opening prayer</w:t>
      </w:r>
    </w:p>
    <w:p w14:paraId="630F2CD4"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Help us to see, Lord, that in seeking to follow and obey</w:t>
      </w:r>
      <w:r w:rsidRPr="00881F3C">
        <w:rPr>
          <w:rFonts w:ascii="Arial" w:eastAsia="Times New Roman" w:hAnsi="Arial" w:cs="Arial"/>
          <w:color w:val="4D4D4D"/>
          <w:kern w:val="0"/>
          <w:sz w:val="27"/>
          <w:szCs w:val="27"/>
          <w14:ligatures w14:val="none"/>
        </w:rPr>
        <w:br/>
        <w:t>your laws we bring honour to you</w:t>
      </w:r>
      <w:r w:rsidRPr="00881F3C">
        <w:rPr>
          <w:rFonts w:ascii="Arial" w:eastAsia="Times New Roman" w:hAnsi="Arial" w:cs="Arial"/>
          <w:color w:val="4D4D4D"/>
          <w:kern w:val="0"/>
          <w:sz w:val="27"/>
          <w:szCs w:val="27"/>
          <w14:ligatures w14:val="none"/>
        </w:rPr>
        <w:br/>
        <w:t>and live well with those around us.</w:t>
      </w:r>
      <w:r w:rsidRPr="00881F3C">
        <w:rPr>
          <w:rFonts w:ascii="Arial" w:eastAsia="Times New Roman" w:hAnsi="Arial" w:cs="Arial"/>
          <w:color w:val="4D4D4D"/>
          <w:kern w:val="0"/>
          <w:sz w:val="27"/>
          <w:szCs w:val="27"/>
          <w14:ligatures w14:val="none"/>
        </w:rPr>
        <w:br/>
        <w:t>We thank you that there can be great joy for us in following</w:t>
      </w:r>
      <w:r w:rsidRPr="00881F3C">
        <w:rPr>
          <w:rFonts w:ascii="Arial" w:eastAsia="Times New Roman" w:hAnsi="Arial" w:cs="Arial"/>
          <w:color w:val="4D4D4D"/>
          <w:kern w:val="0"/>
          <w:sz w:val="27"/>
          <w:szCs w:val="27"/>
          <w14:ligatures w14:val="none"/>
        </w:rPr>
        <w:br/>
        <w:t>your law of love.</w:t>
      </w:r>
      <w:r w:rsidRPr="00881F3C">
        <w:rPr>
          <w:rFonts w:ascii="Arial" w:eastAsia="Times New Roman" w:hAnsi="Arial" w:cs="Arial"/>
          <w:color w:val="4D4D4D"/>
          <w:kern w:val="0"/>
          <w:sz w:val="27"/>
          <w:szCs w:val="27"/>
          <w14:ligatures w14:val="none"/>
        </w:rPr>
        <w:br/>
      </w:r>
      <w:r w:rsidRPr="00881F3C">
        <w:rPr>
          <w:rFonts w:ascii="Arial" w:eastAsia="Times New Roman" w:hAnsi="Arial" w:cs="Arial"/>
          <w:b/>
          <w:bCs/>
          <w:color w:val="4D4D4D"/>
          <w:kern w:val="0"/>
          <w:sz w:val="27"/>
          <w:szCs w:val="27"/>
          <w14:ligatures w14:val="none"/>
        </w:rPr>
        <w:t>Amen.</w:t>
      </w:r>
    </w:p>
    <w:p w14:paraId="69BDC3E6" w14:textId="24F4F36B"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b/>
          <w:bCs/>
          <w:color w:val="103A71"/>
          <w:kern w:val="0"/>
          <w:sz w:val="28"/>
          <w:szCs w:val="28"/>
          <w14:ligatures w14:val="none"/>
        </w:rPr>
        <w:t>Read the passage</w:t>
      </w:r>
    </w:p>
    <w:p w14:paraId="7B790E7C" w14:textId="5C1670E5" w:rsidR="008218C4" w:rsidRDefault="00881F3C" w:rsidP="008218C4">
      <w:pPr>
        <w:shd w:val="clear" w:color="auto" w:fill="FFFFFF"/>
        <w:spacing w:after="150" w:line="375" w:lineRule="atLeast"/>
        <w:rPr>
          <w:rFonts w:ascii="Arial" w:eastAsia="Times New Roman" w:hAnsi="Arial" w:cs="Arial"/>
          <w:i/>
          <w:iCs/>
          <w:color w:val="4D4D4D"/>
          <w:kern w:val="0"/>
          <w:sz w:val="20"/>
          <w:szCs w:val="20"/>
          <w14:ligatures w14:val="none"/>
        </w:rPr>
      </w:pPr>
      <w:r w:rsidRPr="00881F3C">
        <w:rPr>
          <w:rFonts w:ascii="Arial" w:eastAsia="Times New Roman" w:hAnsi="Arial" w:cs="Arial"/>
          <w:i/>
          <w:iCs/>
          <w:color w:val="4D4D4D"/>
          <w:kern w:val="0"/>
          <w:sz w:val="27"/>
          <w:szCs w:val="27"/>
          <w14:ligatures w14:val="none"/>
        </w:rPr>
        <w:t>Consider different ways to read the text. For example, hearing it in more than one version of the Bible.</w:t>
      </w:r>
    </w:p>
    <w:p w14:paraId="0A9A2939" w14:textId="77777777" w:rsidR="008218C4" w:rsidRDefault="008218C4" w:rsidP="008218C4">
      <w:pPr>
        <w:spacing w:after="120"/>
        <w:rPr>
          <w:rFonts w:ascii="Arial" w:eastAsia="Times New Roman" w:hAnsi="Arial" w:cs="Arial"/>
          <w:i/>
          <w:iCs/>
          <w:color w:val="4D4D4D"/>
          <w:kern w:val="0"/>
          <w:sz w:val="20"/>
          <w:szCs w:val="20"/>
          <w14:ligatures w14:val="none"/>
        </w:rPr>
      </w:pPr>
    </w:p>
    <w:p w14:paraId="717C3979" w14:textId="2831691C" w:rsidR="008218C4" w:rsidRDefault="00881F3C" w:rsidP="008218C4">
      <w:pPr>
        <w:spacing w:after="120"/>
        <w:rPr>
          <w:rFonts w:ascii="Calibri" w:eastAsia="Times New Roman" w:hAnsi="Calibri" w:cs="Calibri"/>
          <w:b/>
          <w:sz w:val="28"/>
          <w:szCs w:val="28"/>
          <w:lang w:eastAsia="en-GB"/>
        </w:rPr>
      </w:pPr>
      <w:r w:rsidRPr="00881F3C">
        <w:rPr>
          <w:rFonts w:ascii="Arial" w:eastAsia="Times New Roman" w:hAnsi="Arial" w:cs="Arial"/>
          <w:color w:val="4D4D4D"/>
          <w:kern w:val="0"/>
          <w:sz w:val="27"/>
          <w:szCs w:val="27"/>
          <w14:ligatures w14:val="none"/>
        </w:rPr>
        <w:t> </w:t>
      </w:r>
      <w:r w:rsidR="008218C4">
        <w:rPr>
          <w:rFonts w:ascii="Calibri" w:eastAsia="Times New Roman" w:hAnsi="Calibri" w:cs="Calibri"/>
          <w:b/>
          <w:sz w:val="28"/>
          <w:szCs w:val="28"/>
          <w:lang w:eastAsia="en-GB"/>
        </w:rPr>
        <w:t>Exodus 20: 1-4,7-9,12-20</w:t>
      </w:r>
    </w:p>
    <w:p w14:paraId="45B5CC12" w14:textId="77777777" w:rsidR="008218C4" w:rsidRDefault="008218C4" w:rsidP="008218C4">
      <w:pPr>
        <w:pStyle w:val="Heading3"/>
        <w:shd w:val="clear" w:color="auto" w:fill="FFFFFF"/>
        <w:spacing w:before="300" w:after="150"/>
        <w:rPr>
          <w:rFonts w:ascii="Segoe UI" w:hAnsi="Segoe UI" w:cs="Segoe UI"/>
          <w:color w:val="000000"/>
        </w:rPr>
      </w:pPr>
      <w:r>
        <w:rPr>
          <w:rStyle w:val="text"/>
          <w:rFonts w:ascii="Segoe UI" w:hAnsi="Segoe UI" w:cs="Segoe UI"/>
          <w:color w:val="000000"/>
        </w:rPr>
        <w:t>The Ten Commandments</w:t>
      </w:r>
    </w:p>
    <w:p w14:paraId="6A62A4C7" w14:textId="77777777" w:rsidR="008218C4" w:rsidRDefault="008218C4" w:rsidP="008218C4">
      <w:pPr>
        <w:pStyle w:val="chapter-2"/>
        <w:shd w:val="clear" w:color="auto" w:fill="FFFFFF"/>
        <w:spacing w:after="0" w:afterAutospacing="0"/>
        <w:rPr>
          <w:rFonts w:ascii="Segoe UI" w:hAnsi="Segoe UI" w:cs="Segoe UI"/>
          <w:color w:val="000000"/>
        </w:rPr>
      </w:pPr>
      <w:r>
        <w:rPr>
          <w:rStyle w:val="chapternum"/>
          <w:rFonts w:ascii="Segoe UI" w:hAnsi="Segoe UI" w:cs="Segoe UI"/>
          <w:b/>
          <w:bCs/>
          <w:color w:val="000000"/>
        </w:rPr>
        <w:t>20 </w:t>
      </w:r>
      <w:r>
        <w:rPr>
          <w:rStyle w:val="text"/>
          <w:rFonts w:ascii="Segoe UI" w:hAnsi="Segoe UI" w:cs="Segoe UI"/>
          <w:color w:val="000000"/>
        </w:rPr>
        <w:t>And God spoke all these words:</w:t>
      </w:r>
    </w:p>
    <w:p w14:paraId="6558691E" w14:textId="77777777" w:rsidR="008218C4" w:rsidRDefault="008218C4" w:rsidP="008218C4">
      <w:pPr>
        <w:pStyle w:val="left-3"/>
        <w:shd w:val="clear" w:color="auto" w:fill="FFFFFF"/>
        <w:rPr>
          <w:rFonts w:ascii="Segoe UI" w:hAnsi="Segoe UI" w:cs="Segoe UI"/>
          <w:color w:val="000000"/>
        </w:rPr>
      </w:pPr>
      <w:r>
        <w:rPr>
          <w:rStyle w:val="text"/>
          <w:rFonts w:ascii="Segoe UI" w:hAnsi="Segoe UI" w:cs="Segoe UI"/>
          <w:b/>
          <w:bCs/>
          <w:color w:val="000000"/>
          <w:vertAlign w:val="superscript"/>
        </w:rPr>
        <w:t>2 </w:t>
      </w:r>
      <w:r>
        <w:rPr>
          <w:rStyle w:val="text"/>
          <w:rFonts w:ascii="Segoe UI" w:hAnsi="Segoe UI" w:cs="Segoe UI"/>
          <w:color w:val="000000"/>
        </w:rPr>
        <w:t xml:space="preserve">“I am the </w:t>
      </w:r>
      <w:r>
        <w:rPr>
          <w:rStyle w:val="small-caps"/>
          <w:rFonts w:ascii="Segoe UI" w:hAnsi="Segoe UI" w:cs="Segoe UI"/>
          <w:smallCaps/>
          <w:color w:val="000000"/>
        </w:rPr>
        <w:t>Lord</w:t>
      </w:r>
      <w:r>
        <w:rPr>
          <w:rStyle w:val="text"/>
          <w:rFonts w:ascii="Segoe UI" w:hAnsi="Segoe UI" w:cs="Segoe UI"/>
          <w:color w:val="000000"/>
        </w:rPr>
        <w:t xml:space="preserve"> your God, who brought you out of Egypt, out of the land of slavery.</w:t>
      </w:r>
    </w:p>
    <w:p w14:paraId="0BC58349"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3 </w:t>
      </w:r>
      <w:r>
        <w:rPr>
          <w:rStyle w:val="text"/>
          <w:rFonts w:ascii="Segoe UI" w:hAnsi="Segoe UI" w:cs="Segoe UI"/>
          <w:color w:val="000000"/>
        </w:rPr>
        <w:t>“You shall have no other gods before</w:t>
      </w:r>
      <w:r>
        <w:rPr>
          <w:rStyle w:val="text"/>
          <w:rFonts w:ascii="Segoe UI" w:hAnsi="Segoe UI" w:cs="Segoe UI"/>
          <w:color w:val="000000"/>
          <w:sz w:val="15"/>
          <w:szCs w:val="15"/>
          <w:vertAlign w:val="superscript"/>
        </w:rPr>
        <w:t xml:space="preserve"> </w:t>
      </w:r>
      <w:r>
        <w:rPr>
          <w:rStyle w:val="text"/>
          <w:rFonts w:ascii="Segoe UI" w:hAnsi="Segoe UI" w:cs="Segoe UI"/>
          <w:color w:val="000000"/>
        </w:rPr>
        <w:t>me.</w:t>
      </w:r>
    </w:p>
    <w:p w14:paraId="334A43C3"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4 </w:t>
      </w:r>
      <w:r>
        <w:rPr>
          <w:rStyle w:val="text"/>
          <w:rFonts w:ascii="Segoe UI" w:hAnsi="Segoe UI" w:cs="Segoe UI"/>
          <w:color w:val="000000"/>
        </w:rPr>
        <w:t>“You shall not make for yourself an image in the form of anything in heaven above or on the earth beneath or in the waters below.</w:t>
      </w:r>
      <w:r>
        <w:rPr>
          <w:rFonts w:ascii="Segoe UI" w:hAnsi="Segoe UI" w:cs="Segoe UI"/>
          <w:color w:val="000000"/>
        </w:rPr>
        <w:t> </w:t>
      </w:r>
    </w:p>
    <w:p w14:paraId="43166B2D"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7 </w:t>
      </w:r>
      <w:r>
        <w:rPr>
          <w:rStyle w:val="text"/>
          <w:rFonts w:ascii="Segoe UI" w:hAnsi="Segoe UI" w:cs="Segoe UI"/>
          <w:color w:val="000000"/>
        </w:rPr>
        <w:t xml:space="preserve">“You shall not misuse the name of the </w:t>
      </w:r>
      <w:r>
        <w:rPr>
          <w:rStyle w:val="small-caps"/>
          <w:rFonts w:ascii="Segoe UI" w:hAnsi="Segoe UI" w:cs="Segoe UI"/>
          <w:smallCaps/>
          <w:color w:val="000000"/>
        </w:rPr>
        <w:t>Lord</w:t>
      </w:r>
      <w:r>
        <w:rPr>
          <w:rStyle w:val="text"/>
          <w:rFonts w:ascii="Segoe UI" w:hAnsi="Segoe UI" w:cs="Segoe UI"/>
          <w:color w:val="000000"/>
        </w:rPr>
        <w:t xml:space="preserve"> your God, for the </w:t>
      </w:r>
      <w:r>
        <w:rPr>
          <w:rStyle w:val="small-caps"/>
          <w:rFonts w:ascii="Segoe UI" w:hAnsi="Segoe UI" w:cs="Segoe UI"/>
          <w:smallCaps/>
          <w:color w:val="000000"/>
        </w:rPr>
        <w:t>Lord</w:t>
      </w:r>
      <w:r>
        <w:rPr>
          <w:rStyle w:val="text"/>
          <w:rFonts w:ascii="Segoe UI" w:hAnsi="Segoe UI" w:cs="Segoe UI"/>
          <w:color w:val="000000"/>
        </w:rPr>
        <w:t xml:space="preserve"> will not hold anyone guiltless who misuses his name.</w:t>
      </w:r>
    </w:p>
    <w:p w14:paraId="4E1A874C"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8 </w:t>
      </w:r>
      <w:r>
        <w:rPr>
          <w:rStyle w:val="text"/>
          <w:rFonts w:ascii="Segoe UI" w:hAnsi="Segoe UI" w:cs="Segoe UI"/>
          <w:color w:val="000000"/>
        </w:rPr>
        <w:t>“Remember the Sabbath day by keeping it holy.</w:t>
      </w:r>
      <w:r>
        <w:rPr>
          <w:rFonts w:ascii="Segoe UI" w:hAnsi="Segoe UI" w:cs="Segoe UI"/>
          <w:color w:val="000000"/>
        </w:rPr>
        <w:t xml:space="preserve"> </w:t>
      </w:r>
      <w:r>
        <w:rPr>
          <w:rStyle w:val="text"/>
          <w:rFonts w:ascii="Segoe UI" w:hAnsi="Segoe UI" w:cs="Segoe UI"/>
          <w:b/>
          <w:bCs/>
          <w:color w:val="000000"/>
          <w:vertAlign w:val="superscript"/>
        </w:rPr>
        <w:t>9 </w:t>
      </w:r>
      <w:r>
        <w:rPr>
          <w:rStyle w:val="text"/>
          <w:rFonts w:ascii="Segoe UI" w:hAnsi="Segoe UI" w:cs="Segoe UI"/>
          <w:color w:val="000000"/>
        </w:rPr>
        <w:t>Six days you shall labour and do all your work,</w:t>
      </w:r>
      <w:r>
        <w:rPr>
          <w:rFonts w:ascii="Segoe UI" w:hAnsi="Segoe UI" w:cs="Segoe UI"/>
          <w:color w:val="000000"/>
        </w:rPr>
        <w:t> </w:t>
      </w:r>
    </w:p>
    <w:p w14:paraId="6AC5424D"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12 </w:t>
      </w:r>
      <w:r>
        <w:rPr>
          <w:rStyle w:val="text"/>
          <w:rFonts w:ascii="Segoe UI" w:hAnsi="Segoe UI" w:cs="Segoe UI"/>
          <w:color w:val="000000"/>
        </w:rPr>
        <w:t xml:space="preserve">“Honour your father and your mother, so that you may live long in the land the </w:t>
      </w:r>
      <w:r>
        <w:rPr>
          <w:rStyle w:val="small-caps"/>
          <w:rFonts w:ascii="Segoe UI" w:hAnsi="Segoe UI" w:cs="Segoe UI"/>
          <w:smallCaps/>
          <w:color w:val="000000"/>
        </w:rPr>
        <w:t>Lord</w:t>
      </w:r>
      <w:r>
        <w:rPr>
          <w:rStyle w:val="text"/>
          <w:rFonts w:ascii="Segoe UI" w:hAnsi="Segoe UI" w:cs="Segoe UI"/>
          <w:color w:val="000000"/>
        </w:rPr>
        <w:t xml:space="preserve"> your God is giving you.</w:t>
      </w:r>
    </w:p>
    <w:p w14:paraId="2C8D800E"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13 </w:t>
      </w:r>
      <w:r>
        <w:rPr>
          <w:rStyle w:val="text"/>
          <w:rFonts w:ascii="Segoe UI" w:hAnsi="Segoe UI" w:cs="Segoe UI"/>
          <w:color w:val="000000"/>
        </w:rPr>
        <w:t>“You shall not murder.</w:t>
      </w:r>
    </w:p>
    <w:p w14:paraId="4B766B22"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14 </w:t>
      </w:r>
      <w:r>
        <w:rPr>
          <w:rStyle w:val="text"/>
          <w:rFonts w:ascii="Segoe UI" w:hAnsi="Segoe UI" w:cs="Segoe UI"/>
          <w:color w:val="000000"/>
        </w:rPr>
        <w:t>“You shall not commit adultery.</w:t>
      </w:r>
    </w:p>
    <w:p w14:paraId="18F8CD39"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15 </w:t>
      </w:r>
      <w:r>
        <w:rPr>
          <w:rStyle w:val="text"/>
          <w:rFonts w:ascii="Segoe UI" w:hAnsi="Segoe UI" w:cs="Segoe UI"/>
          <w:color w:val="000000"/>
        </w:rPr>
        <w:t>“You shall not steal.</w:t>
      </w:r>
    </w:p>
    <w:p w14:paraId="1BE5BD54"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16 </w:t>
      </w:r>
      <w:r>
        <w:rPr>
          <w:rStyle w:val="text"/>
          <w:rFonts w:ascii="Segoe UI" w:hAnsi="Segoe UI" w:cs="Segoe UI"/>
          <w:color w:val="000000"/>
        </w:rPr>
        <w:t>“You shall not give false testimony against your neighbour.</w:t>
      </w:r>
    </w:p>
    <w:p w14:paraId="579D0D24" w14:textId="77777777" w:rsidR="008218C4" w:rsidRDefault="008218C4" w:rsidP="008218C4">
      <w:pPr>
        <w:pStyle w:val="hang-3"/>
        <w:shd w:val="clear" w:color="auto" w:fill="FFFFFF"/>
        <w:ind w:left="720" w:hanging="720"/>
        <w:rPr>
          <w:rFonts w:ascii="Segoe UI" w:hAnsi="Segoe UI" w:cs="Segoe UI"/>
          <w:color w:val="000000"/>
        </w:rPr>
      </w:pPr>
      <w:r>
        <w:rPr>
          <w:rStyle w:val="text"/>
          <w:rFonts w:ascii="Segoe UI" w:hAnsi="Segoe UI" w:cs="Segoe UI"/>
          <w:b/>
          <w:bCs/>
          <w:color w:val="000000"/>
          <w:vertAlign w:val="superscript"/>
        </w:rPr>
        <w:t>17 </w:t>
      </w:r>
      <w:r>
        <w:rPr>
          <w:rStyle w:val="text"/>
          <w:rFonts w:ascii="Segoe UI" w:hAnsi="Segoe UI" w:cs="Segoe UI"/>
          <w:color w:val="000000"/>
        </w:rPr>
        <w:t>“You shall not covet your neighbour’s house. You shall not covet your neighbour’s wife, or his male or female servant, his ox or donkey, or anything that belongs to your neighbour.”</w:t>
      </w:r>
    </w:p>
    <w:p w14:paraId="3F0DFED0" w14:textId="77777777" w:rsidR="008218C4" w:rsidRDefault="008218C4" w:rsidP="008218C4">
      <w:pPr>
        <w:pStyle w:val="top-05"/>
        <w:shd w:val="clear" w:color="auto" w:fill="FFFFFF"/>
        <w:spacing w:before="0" w:beforeAutospacing="0"/>
        <w:rPr>
          <w:rFonts w:ascii="Segoe UI" w:hAnsi="Segoe UI" w:cs="Segoe UI"/>
          <w:color w:val="000000"/>
        </w:rPr>
      </w:pPr>
      <w:r>
        <w:rPr>
          <w:rStyle w:val="text"/>
          <w:rFonts w:ascii="Segoe UI" w:hAnsi="Segoe UI" w:cs="Segoe UI"/>
          <w:b/>
          <w:bCs/>
          <w:color w:val="000000"/>
          <w:vertAlign w:val="superscript"/>
        </w:rPr>
        <w:lastRenderedPageBreak/>
        <w:t>18 </w:t>
      </w:r>
      <w:r>
        <w:rPr>
          <w:rStyle w:val="text"/>
          <w:rFonts w:ascii="Segoe UI" w:hAnsi="Segoe UI" w:cs="Segoe UI"/>
          <w:color w:val="000000"/>
        </w:rPr>
        <w:t>When the people saw the thunder and lightning and heard the trumpet and saw the mountain in smoke, they trembled with fear. They stayed at a distance</w:t>
      </w:r>
      <w:r>
        <w:rPr>
          <w:rFonts w:ascii="Segoe UI" w:hAnsi="Segoe UI" w:cs="Segoe UI"/>
          <w:color w:val="000000"/>
        </w:rPr>
        <w:t xml:space="preserve"> </w:t>
      </w:r>
      <w:r>
        <w:rPr>
          <w:rStyle w:val="text"/>
          <w:rFonts w:ascii="Segoe UI" w:hAnsi="Segoe UI" w:cs="Segoe UI"/>
          <w:b/>
          <w:bCs/>
          <w:color w:val="000000"/>
          <w:vertAlign w:val="superscript"/>
        </w:rPr>
        <w:t>19 </w:t>
      </w:r>
      <w:r>
        <w:rPr>
          <w:rStyle w:val="text"/>
          <w:rFonts w:ascii="Segoe UI" w:hAnsi="Segoe UI" w:cs="Segoe UI"/>
          <w:color w:val="000000"/>
        </w:rPr>
        <w:t>and said to Moses, “Speak to us yourself and we will listen. But do not have God speak to us or we will die.”</w:t>
      </w:r>
    </w:p>
    <w:p w14:paraId="16F53826" w14:textId="77777777" w:rsidR="008218C4" w:rsidRDefault="008218C4" w:rsidP="008218C4">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20 </w:t>
      </w:r>
      <w:r>
        <w:rPr>
          <w:rStyle w:val="text"/>
          <w:rFonts w:ascii="Segoe UI" w:hAnsi="Segoe UI" w:cs="Segoe UI"/>
          <w:color w:val="000000"/>
        </w:rPr>
        <w:t>Moses said to the people, “Do not be afraid. God has come to test you, so that the fear of God will be with you to keep you from sinning.”</w:t>
      </w:r>
    </w:p>
    <w:p w14:paraId="1FF02B37" w14:textId="77777777" w:rsidR="00881F3C" w:rsidRPr="00881F3C" w:rsidRDefault="00881F3C" w:rsidP="00881F3C">
      <w:pPr>
        <w:shd w:val="clear" w:color="auto" w:fill="FFFFFF"/>
        <w:spacing w:after="150" w:line="240" w:lineRule="auto"/>
        <w:outlineLvl w:val="1"/>
        <w:rPr>
          <w:rFonts w:ascii="Arial" w:eastAsia="Times New Roman" w:hAnsi="Arial" w:cs="Arial"/>
          <w:color w:val="000000"/>
          <w:kern w:val="0"/>
          <w:sz w:val="28"/>
          <w:szCs w:val="28"/>
          <w14:ligatures w14:val="none"/>
        </w:rPr>
      </w:pPr>
      <w:r w:rsidRPr="00881F3C">
        <w:rPr>
          <w:rFonts w:ascii="Arial" w:eastAsia="Times New Roman" w:hAnsi="Arial" w:cs="Arial"/>
          <w:b/>
          <w:bCs/>
          <w:color w:val="9E4778"/>
          <w:kern w:val="0"/>
          <w:sz w:val="28"/>
          <w:szCs w:val="28"/>
          <w14:ligatures w14:val="none"/>
        </w:rPr>
        <w:t>Explore and respond to the text</w:t>
      </w:r>
    </w:p>
    <w:p w14:paraId="5BB6AC54"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i/>
          <w:iCs/>
          <w:color w:val="4D4D4D"/>
          <w:kern w:val="0"/>
          <w:sz w:val="27"/>
          <w:szCs w:val="27"/>
          <w14:ligatures w14:val="none"/>
        </w:rPr>
        <w:t xml:space="preserve">Start by reading the Bible notes below. You may want to read them more than </w:t>
      </w:r>
      <w:proofErr w:type="gramStart"/>
      <w:r w:rsidRPr="00881F3C">
        <w:rPr>
          <w:rFonts w:ascii="Arial" w:eastAsia="Times New Roman" w:hAnsi="Arial" w:cs="Arial"/>
          <w:i/>
          <w:iCs/>
          <w:color w:val="4D4D4D"/>
          <w:kern w:val="0"/>
          <w:sz w:val="27"/>
          <w:szCs w:val="27"/>
          <w14:ligatures w14:val="none"/>
        </w:rPr>
        <w:t>once, or</w:t>
      </w:r>
      <w:proofErr w:type="gramEnd"/>
      <w:r w:rsidRPr="00881F3C">
        <w:rPr>
          <w:rFonts w:ascii="Arial" w:eastAsia="Times New Roman" w:hAnsi="Arial" w:cs="Arial"/>
          <w:i/>
          <w:iCs/>
          <w:color w:val="4D4D4D"/>
          <w:kern w:val="0"/>
          <w:sz w:val="27"/>
          <w:szCs w:val="27"/>
          <w14:ligatures w14:val="none"/>
        </w:rPr>
        <w:t xml:space="preserve"> pause after each paragraph to reflect on what you have read.</w:t>
      </w:r>
    </w:p>
    <w:p w14:paraId="09FDFA12"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 </w:t>
      </w:r>
    </w:p>
    <w:p w14:paraId="18ED0151" w14:textId="0BD2B2E0" w:rsidR="00881F3C" w:rsidRPr="008218C4" w:rsidRDefault="00881F3C" w:rsidP="008218C4">
      <w:pPr>
        <w:shd w:val="clear" w:color="auto" w:fill="FFFFFF"/>
        <w:spacing w:after="150" w:line="240" w:lineRule="auto"/>
        <w:outlineLvl w:val="2"/>
        <w:rPr>
          <w:rFonts w:ascii="Arial" w:eastAsia="Times New Roman" w:hAnsi="Arial" w:cs="Arial"/>
          <w:color w:val="00396F"/>
          <w:kern w:val="0"/>
          <w:sz w:val="27"/>
          <w:szCs w:val="27"/>
          <w14:ligatures w14:val="none"/>
        </w:rPr>
      </w:pPr>
      <w:r w:rsidRPr="00881F3C">
        <w:rPr>
          <w:rFonts w:ascii="Arial" w:eastAsia="Times New Roman" w:hAnsi="Arial" w:cs="Arial"/>
          <w:b/>
          <w:bCs/>
          <w:color w:val="9E4778"/>
          <w:kern w:val="0"/>
          <w:sz w:val="27"/>
          <w:szCs w:val="27"/>
          <w14:ligatures w14:val="none"/>
        </w:rPr>
        <w:t>Bible notes</w:t>
      </w:r>
      <w:r w:rsidRPr="00881F3C">
        <w:rPr>
          <w:rFonts w:ascii="Arial" w:eastAsia="Times New Roman" w:hAnsi="Arial" w:cs="Arial"/>
          <w:b/>
          <w:bCs/>
          <w:color w:val="9E4778"/>
          <w:kern w:val="0"/>
          <w:sz w:val="27"/>
          <w:szCs w:val="27"/>
          <w14:ligatures w14:val="none"/>
        </w:rPr>
        <w:br/>
      </w:r>
      <w:r w:rsidRPr="00881F3C">
        <w:rPr>
          <w:rFonts w:ascii="Arial" w:eastAsia="Times New Roman" w:hAnsi="Arial" w:cs="Arial"/>
          <w:color w:val="4D4D4D"/>
          <w:kern w:val="0"/>
          <w:sz w:val="27"/>
          <w:szCs w:val="27"/>
          <w14:ligatures w14:val="none"/>
        </w:rPr>
        <w:t>Moses has been to Mount Sinai before, encountering God ‘in a flame of fire out of a bush’ (3:2). In this place, Moses was told that returning there with God’s people ‘shall be the sign for you that it is I who sent you’ (3:12). Moses’ story foreshadows the people’s story. He is drawn safely from the waters of the Nile, just as the Israelites pass unharmed through the waters of the Red Sea. In his early life, Moses fled from Pharaoh into the wilderness, just as the Israelites did after the Passover. Moses encountered God in a flaming bush, just as a pillar of fire led the Israelites.</w:t>
      </w:r>
    </w:p>
    <w:p w14:paraId="5758467C"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God has made clear how important the Israelites are: ‘I bore you on eagles’ wings and brought you to myself. Now therefore, if you obey my voice and keep my covenant, you shall be my treasured possession’ (19:4-5). Now God speaks of the ways they are to honour God, who alone is worthy of worship. The commandment to keep the Sabbath acts as a bridge, since remembering God as Creator brings God’s gift of rest to all – Israelite and alien, slave and free, male and female. The focus moves to honouring one another, beginning with parents. Right conduct towards one another is grounded in right worship of God.</w:t>
      </w:r>
    </w:p>
    <w:p w14:paraId="10DDC0E2" w14:textId="77777777" w:rsidR="008218C4" w:rsidRDefault="008218C4" w:rsidP="008218C4">
      <w:pPr>
        <w:shd w:val="clear" w:color="auto" w:fill="FFFFFF"/>
        <w:spacing w:after="150" w:line="375" w:lineRule="atLeast"/>
        <w:rPr>
          <w:rFonts w:ascii="Arial" w:eastAsia="Times New Roman" w:hAnsi="Arial" w:cs="Arial"/>
          <w:color w:val="4D4D4D"/>
          <w:kern w:val="0"/>
          <w:sz w:val="27"/>
          <w:szCs w:val="27"/>
          <w14:ligatures w14:val="none"/>
        </w:rPr>
      </w:pPr>
    </w:p>
    <w:p w14:paraId="6C83F499" w14:textId="175772DA" w:rsidR="00881F3C" w:rsidRPr="008218C4" w:rsidRDefault="00881F3C" w:rsidP="008218C4">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b/>
          <w:bCs/>
          <w:color w:val="9E4778"/>
          <w:kern w:val="0"/>
          <w:sz w:val="27"/>
          <w:szCs w:val="27"/>
          <w14:ligatures w14:val="none"/>
        </w:rPr>
        <w:t>Reflection</w:t>
      </w:r>
    </w:p>
    <w:p w14:paraId="1D4B7B3C"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i/>
          <w:iCs/>
          <w:color w:val="4D4D4D"/>
          <w:kern w:val="0"/>
          <w:sz w:val="27"/>
          <w:szCs w:val="27"/>
          <w14:ligatures w14:val="none"/>
        </w:rPr>
        <w:t>Spend a few moments thinking about what stands out for you from the Bible reading. This idea may help.</w:t>
      </w:r>
    </w:p>
    <w:p w14:paraId="73C3649E"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Couples who marry in church find themselves saying to each other, ‘With my body I honour you’, but in earlier English services, the phrase was, ‘With my body I thee worship’. This might seem extreme in our modern world, but perhaps it suggests a mutual self-giving that transcends self-centredness and maybe even glimpses the divine? Honouring and worshipping God is also about passion and love. It is the one who says, ‘I bore you on eagles’ wings and brought you to myself’ (Exodus 19:4) who urges, ‘You shall have no other gods before me’ (Exodus 20:3).</w:t>
      </w:r>
    </w:p>
    <w:p w14:paraId="29F7E79A"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 </w:t>
      </w:r>
    </w:p>
    <w:p w14:paraId="267CCF7F" w14:textId="77777777" w:rsidR="00881F3C" w:rsidRPr="00881F3C" w:rsidRDefault="00881F3C" w:rsidP="00881F3C">
      <w:pPr>
        <w:shd w:val="clear" w:color="auto" w:fill="FFFFFF"/>
        <w:spacing w:after="150" w:line="240" w:lineRule="auto"/>
        <w:outlineLvl w:val="2"/>
        <w:rPr>
          <w:rFonts w:ascii="Arial" w:eastAsia="Times New Roman" w:hAnsi="Arial" w:cs="Arial"/>
          <w:color w:val="00396F"/>
          <w:kern w:val="0"/>
          <w:sz w:val="27"/>
          <w:szCs w:val="27"/>
          <w14:ligatures w14:val="none"/>
        </w:rPr>
      </w:pPr>
      <w:r w:rsidRPr="00881F3C">
        <w:rPr>
          <w:rFonts w:ascii="Arial" w:eastAsia="Times New Roman" w:hAnsi="Arial" w:cs="Arial"/>
          <w:b/>
          <w:bCs/>
          <w:color w:val="9E4778"/>
          <w:kern w:val="0"/>
          <w:sz w:val="27"/>
          <w:szCs w:val="27"/>
          <w14:ligatures w14:val="none"/>
        </w:rPr>
        <w:lastRenderedPageBreak/>
        <w:t>Questions for reflection</w:t>
      </w:r>
    </w:p>
    <w:p w14:paraId="1D30F8BB"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i/>
          <w:iCs/>
          <w:color w:val="4D4D4D"/>
          <w:kern w:val="0"/>
          <w:sz w:val="27"/>
          <w:szCs w:val="27"/>
          <w14:ligatures w14:val="none"/>
        </w:rPr>
        <w:t>You may wish to use these questions and the picture to help you think about or discuss issues arising from this week’s Bible passage.</w:t>
      </w:r>
    </w:p>
    <w:tbl>
      <w:tblPr>
        <w:tblW w:w="0" w:type="auto"/>
        <w:shd w:val="clear" w:color="auto" w:fill="FFFFFF"/>
        <w:tblCellMar>
          <w:top w:w="100" w:type="dxa"/>
          <w:left w:w="100" w:type="dxa"/>
          <w:bottom w:w="100" w:type="dxa"/>
          <w:right w:w="100" w:type="dxa"/>
        </w:tblCellMar>
        <w:tblLook w:val="04A0" w:firstRow="1" w:lastRow="0" w:firstColumn="1" w:lastColumn="0" w:noHBand="0" w:noVBand="1"/>
      </w:tblPr>
      <w:tblGrid>
        <w:gridCol w:w="5200"/>
      </w:tblGrid>
      <w:tr w:rsidR="00881F3C" w:rsidRPr="00881F3C" w14:paraId="6731D80A" w14:textId="77777777">
        <w:tc>
          <w:tcPr>
            <w:tcW w:w="0" w:type="auto"/>
            <w:shd w:val="clear" w:color="auto" w:fill="FFFFFF"/>
            <w:vAlign w:val="center"/>
            <w:hideMark/>
          </w:tcPr>
          <w:p w14:paraId="7AC2DD3F" w14:textId="71EC2B2C" w:rsidR="00881F3C" w:rsidRPr="00881F3C" w:rsidRDefault="00881F3C" w:rsidP="00881F3C">
            <w:pPr>
              <w:spacing w:after="0" w:line="240" w:lineRule="auto"/>
              <w:rPr>
                <w:rFonts w:ascii="Arial" w:eastAsia="Times New Roman" w:hAnsi="Arial" w:cs="Arial"/>
                <w:kern w:val="0"/>
                <w14:ligatures w14:val="none"/>
              </w:rPr>
            </w:pPr>
            <w:r w:rsidRPr="00881F3C">
              <w:rPr>
                <w:rFonts w:ascii="Arial" w:eastAsia="Times New Roman" w:hAnsi="Arial" w:cs="Arial"/>
                <w:noProof/>
                <w:color w:val="0000FF"/>
                <w:kern w:val="0"/>
                <w14:ligatures w14:val="none"/>
              </w:rPr>
              <w:drawing>
                <wp:inline distT="0" distB="0" distL="0" distR="0" wp14:anchorId="1395555F" wp14:editId="165FBD41">
                  <wp:extent cx="3171825" cy="2120265"/>
                  <wp:effectExtent l="0" t="0" r="3175" b="635"/>
                  <wp:docPr id="796631259" name="Picture 1">
                    <a:hlinkClick xmlns:a="http://schemas.openxmlformats.org/drawingml/2006/main" r:id="rId5" tooltip="&quot;Man Praying At Sunse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tooltip="&quot;Man Praying At Sunse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825" cy="2120265"/>
                          </a:xfrm>
                          <a:prstGeom prst="rect">
                            <a:avLst/>
                          </a:prstGeom>
                          <a:noFill/>
                          <a:ln>
                            <a:noFill/>
                          </a:ln>
                        </pic:spPr>
                      </pic:pic>
                    </a:graphicData>
                  </a:graphic>
                </wp:inline>
              </w:drawing>
            </w:r>
          </w:p>
        </w:tc>
      </w:tr>
    </w:tbl>
    <w:p w14:paraId="7E39DAAF"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 </w:t>
      </w:r>
    </w:p>
    <w:p w14:paraId="0C8770BA"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b/>
          <w:bCs/>
          <w:color w:val="005461"/>
          <w:kern w:val="0"/>
          <w:sz w:val="27"/>
          <w:szCs w:val="27"/>
          <w14:ligatures w14:val="none"/>
        </w:rPr>
        <w:t>Questions</w:t>
      </w:r>
    </w:p>
    <w:p w14:paraId="42FC3A81" w14:textId="77777777" w:rsidR="00881F3C" w:rsidRPr="00881F3C" w:rsidRDefault="00881F3C" w:rsidP="00881F3C">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What does it mean to honour someone?</w:t>
      </w:r>
    </w:p>
    <w:p w14:paraId="615D43C6" w14:textId="77777777" w:rsidR="00881F3C" w:rsidRPr="00881F3C" w:rsidRDefault="00881F3C" w:rsidP="00881F3C">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How do the Ten Commandments help us to understand who God is?</w:t>
      </w:r>
    </w:p>
    <w:p w14:paraId="51FDE5C2" w14:textId="77777777" w:rsidR="00881F3C" w:rsidRPr="00881F3C" w:rsidRDefault="00881F3C" w:rsidP="00881F3C">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How can we show God honour today? And how can we honour others like God would want us to?</w:t>
      </w:r>
    </w:p>
    <w:p w14:paraId="146433B9"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 </w:t>
      </w:r>
    </w:p>
    <w:p w14:paraId="458E963B" w14:textId="6839B48B" w:rsidR="00881F3C" w:rsidRPr="008218C4" w:rsidRDefault="00881F3C" w:rsidP="008218C4">
      <w:pPr>
        <w:shd w:val="clear" w:color="auto" w:fill="FFFFFF"/>
        <w:spacing w:after="150" w:line="375" w:lineRule="atLeast"/>
        <w:rPr>
          <w:rFonts w:ascii="Arial" w:eastAsia="Times New Roman" w:hAnsi="Arial" w:cs="Arial"/>
          <w:color w:val="4D4D4D"/>
          <w:kern w:val="0"/>
          <w:sz w:val="28"/>
          <w:szCs w:val="28"/>
          <w14:ligatures w14:val="none"/>
        </w:rPr>
      </w:pPr>
      <w:r w:rsidRPr="008218C4">
        <w:rPr>
          <w:rFonts w:ascii="Arial" w:eastAsia="Times New Roman" w:hAnsi="Arial" w:cs="Arial"/>
          <w:color w:val="4D4D4D"/>
          <w:kern w:val="0"/>
          <w:sz w:val="28"/>
          <w:szCs w:val="28"/>
          <w14:ligatures w14:val="none"/>
        </w:rPr>
        <w:t> </w:t>
      </w:r>
      <w:r w:rsidRPr="008218C4">
        <w:rPr>
          <w:rFonts w:ascii="Arial" w:eastAsia="Times New Roman" w:hAnsi="Arial" w:cs="Arial"/>
          <w:b/>
          <w:bCs/>
          <w:color w:val="103A71"/>
          <w:kern w:val="0"/>
          <w:sz w:val="28"/>
          <w:szCs w:val="28"/>
          <w14:ligatures w14:val="none"/>
        </w:rPr>
        <w:t>Prayer</w:t>
      </w:r>
    </w:p>
    <w:p w14:paraId="752A0B06"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We praise you, Holy God, for the gift of your law,</w:t>
      </w:r>
      <w:r w:rsidRPr="00881F3C">
        <w:rPr>
          <w:rFonts w:ascii="Arial" w:eastAsia="Times New Roman" w:hAnsi="Arial" w:cs="Arial"/>
          <w:color w:val="4D4D4D"/>
          <w:kern w:val="0"/>
          <w:sz w:val="27"/>
          <w:szCs w:val="27"/>
          <w14:ligatures w14:val="none"/>
        </w:rPr>
        <w:br/>
        <w:t>which guides us into a right relationship with you,</w:t>
      </w:r>
      <w:r w:rsidRPr="00881F3C">
        <w:rPr>
          <w:rFonts w:ascii="Arial" w:eastAsia="Times New Roman" w:hAnsi="Arial" w:cs="Arial"/>
          <w:color w:val="4D4D4D"/>
          <w:kern w:val="0"/>
          <w:sz w:val="27"/>
          <w:szCs w:val="27"/>
          <w14:ligatures w14:val="none"/>
        </w:rPr>
        <w:br/>
        <w:t>with those around us and with all creation.</w:t>
      </w:r>
      <w:r w:rsidRPr="00881F3C">
        <w:rPr>
          <w:rFonts w:ascii="Arial" w:eastAsia="Times New Roman" w:hAnsi="Arial" w:cs="Arial"/>
          <w:color w:val="4D4D4D"/>
          <w:kern w:val="0"/>
          <w:sz w:val="27"/>
          <w:szCs w:val="27"/>
          <w14:ligatures w14:val="none"/>
        </w:rPr>
        <w:br/>
        <w:t>For your grace, we praise you.</w:t>
      </w:r>
      <w:r w:rsidRPr="00881F3C">
        <w:rPr>
          <w:rFonts w:ascii="Arial" w:eastAsia="Times New Roman" w:hAnsi="Arial" w:cs="Arial"/>
          <w:color w:val="4D4D4D"/>
          <w:kern w:val="0"/>
          <w:sz w:val="27"/>
          <w:szCs w:val="27"/>
          <w14:ligatures w14:val="none"/>
        </w:rPr>
        <w:br/>
        <w:t>For your love, we cherish you.</w:t>
      </w:r>
      <w:r w:rsidRPr="00881F3C">
        <w:rPr>
          <w:rFonts w:ascii="Arial" w:eastAsia="Times New Roman" w:hAnsi="Arial" w:cs="Arial"/>
          <w:color w:val="4D4D4D"/>
          <w:kern w:val="0"/>
          <w:sz w:val="27"/>
          <w:szCs w:val="27"/>
          <w14:ligatures w14:val="none"/>
        </w:rPr>
        <w:br/>
        <w:t>For your holiness, we honour you.</w:t>
      </w:r>
      <w:r w:rsidRPr="00881F3C">
        <w:rPr>
          <w:rFonts w:ascii="Arial" w:eastAsia="Times New Roman" w:hAnsi="Arial" w:cs="Arial"/>
          <w:color w:val="4D4D4D"/>
          <w:kern w:val="0"/>
          <w:sz w:val="27"/>
          <w:szCs w:val="27"/>
          <w14:ligatures w14:val="none"/>
        </w:rPr>
        <w:br/>
        <w:t>And for the gift of eternal life through your Son, Jesus,</w:t>
      </w:r>
      <w:r w:rsidRPr="00881F3C">
        <w:rPr>
          <w:rFonts w:ascii="Arial" w:eastAsia="Times New Roman" w:hAnsi="Arial" w:cs="Arial"/>
          <w:color w:val="4D4D4D"/>
          <w:kern w:val="0"/>
          <w:sz w:val="27"/>
          <w:szCs w:val="27"/>
          <w14:ligatures w14:val="none"/>
        </w:rPr>
        <w:br/>
        <w:t>we worship you.</w:t>
      </w:r>
      <w:r w:rsidRPr="00881F3C">
        <w:rPr>
          <w:rFonts w:ascii="Arial" w:eastAsia="Times New Roman" w:hAnsi="Arial" w:cs="Arial"/>
          <w:color w:val="4D4D4D"/>
          <w:kern w:val="0"/>
          <w:sz w:val="27"/>
          <w:szCs w:val="27"/>
          <w14:ligatures w14:val="none"/>
        </w:rPr>
        <w:br/>
      </w:r>
      <w:r w:rsidRPr="00881F3C">
        <w:rPr>
          <w:rFonts w:ascii="Arial" w:eastAsia="Times New Roman" w:hAnsi="Arial" w:cs="Arial"/>
          <w:b/>
          <w:bCs/>
          <w:color w:val="4D4D4D"/>
          <w:kern w:val="0"/>
          <w:sz w:val="27"/>
          <w:szCs w:val="27"/>
          <w14:ligatures w14:val="none"/>
        </w:rPr>
        <w:t>Amen.</w:t>
      </w:r>
    </w:p>
    <w:p w14:paraId="5ABCBB6C" w14:textId="77777777" w:rsidR="00881F3C" w:rsidRPr="00881F3C" w:rsidRDefault="00881F3C" w:rsidP="00881F3C">
      <w:pPr>
        <w:shd w:val="clear" w:color="auto" w:fill="FFFFFF"/>
        <w:spacing w:after="150" w:line="375" w:lineRule="atLeast"/>
        <w:rPr>
          <w:rFonts w:ascii="Arial" w:eastAsia="Times New Roman" w:hAnsi="Arial" w:cs="Arial"/>
          <w:color w:val="4D4D4D"/>
          <w:kern w:val="0"/>
          <w:sz w:val="27"/>
          <w:szCs w:val="27"/>
          <w14:ligatures w14:val="none"/>
        </w:rPr>
      </w:pPr>
      <w:r w:rsidRPr="00881F3C">
        <w:rPr>
          <w:rFonts w:ascii="Arial" w:eastAsia="Times New Roman" w:hAnsi="Arial" w:cs="Arial"/>
          <w:color w:val="4D4D4D"/>
          <w:kern w:val="0"/>
          <w:sz w:val="27"/>
          <w:szCs w:val="27"/>
          <w14:ligatures w14:val="none"/>
        </w:rPr>
        <w:t> </w:t>
      </w:r>
    </w:p>
    <w:p w14:paraId="2991950D" w14:textId="77777777" w:rsidR="00881F3C" w:rsidRDefault="00881F3C"/>
    <w:sectPr w:rsidR="00881F3C" w:rsidSect="00881F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100E99"/>
    <w:multiLevelType w:val="multilevel"/>
    <w:tmpl w:val="8B32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AC6951"/>
    <w:multiLevelType w:val="multilevel"/>
    <w:tmpl w:val="4AC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2644138">
    <w:abstractNumId w:val="0"/>
  </w:num>
  <w:num w:numId="2" w16cid:durableId="436073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F3C"/>
    <w:rsid w:val="008218C4"/>
    <w:rsid w:val="00881F3C"/>
    <w:rsid w:val="00EA41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E0115"/>
  <w15:chartTrackingRefBased/>
  <w15:docId w15:val="{24FDC668-E56F-6F47-94E2-16F913A4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1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1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81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F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F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F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F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1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1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81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F3C"/>
    <w:rPr>
      <w:rFonts w:eastAsiaTheme="majorEastAsia" w:cstheme="majorBidi"/>
      <w:color w:val="272727" w:themeColor="text1" w:themeTint="D8"/>
    </w:rPr>
  </w:style>
  <w:style w:type="paragraph" w:styleId="Title">
    <w:name w:val="Title"/>
    <w:basedOn w:val="Normal"/>
    <w:next w:val="Normal"/>
    <w:link w:val="TitleChar"/>
    <w:uiPriority w:val="10"/>
    <w:qFormat/>
    <w:rsid w:val="00881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F3C"/>
    <w:pPr>
      <w:spacing w:before="160"/>
      <w:jc w:val="center"/>
    </w:pPr>
    <w:rPr>
      <w:i/>
      <w:iCs/>
      <w:color w:val="404040" w:themeColor="text1" w:themeTint="BF"/>
    </w:rPr>
  </w:style>
  <w:style w:type="character" w:customStyle="1" w:styleId="QuoteChar">
    <w:name w:val="Quote Char"/>
    <w:basedOn w:val="DefaultParagraphFont"/>
    <w:link w:val="Quote"/>
    <w:uiPriority w:val="29"/>
    <w:rsid w:val="00881F3C"/>
    <w:rPr>
      <w:i/>
      <w:iCs/>
      <w:color w:val="404040" w:themeColor="text1" w:themeTint="BF"/>
    </w:rPr>
  </w:style>
  <w:style w:type="paragraph" w:styleId="ListParagraph">
    <w:name w:val="List Paragraph"/>
    <w:basedOn w:val="Normal"/>
    <w:uiPriority w:val="34"/>
    <w:qFormat/>
    <w:rsid w:val="00881F3C"/>
    <w:pPr>
      <w:ind w:left="720"/>
      <w:contextualSpacing/>
    </w:pPr>
  </w:style>
  <w:style w:type="character" w:styleId="IntenseEmphasis">
    <w:name w:val="Intense Emphasis"/>
    <w:basedOn w:val="DefaultParagraphFont"/>
    <w:uiPriority w:val="21"/>
    <w:qFormat/>
    <w:rsid w:val="00881F3C"/>
    <w:rPr>
      <w:i/>
      <w:iCs/>
      <w:color w:val="0F4761" w:themeColor="accent1" w:themeShade="BF"/>
    </w:rPr>
  </w:style>
  <w:style w:type="paragraph" w:styleId="IntenseQuote">
    <w:name w:val="Intense Quote"/>
    <w:basedOn w:val="Normal"/>
    <w:next w:val="Normal"/>
    <w:link w:val="IntenseQuoteChar"/>
    <w:uiPriority w:val="30"/>
    <w:qFormat/>
    <w:rsid w:val="00881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F3C"/>
    <w:rPr>
      <w:i/>
      <w:iCs/>
      <w:color w:val="0F4761" w:themeColor="accent1" w:themeShade="BF"/>
    </w:rPr>
  </w:style>
  <w:style w:type="character" w:styleId="IntenseReference">
    <w:name w:val="Intense Reference"/>
    <w:basedOn w:val="DefaultParagraphFont"/>
    <w:uiPriority w:val="32"/>
    <w:qFormat/>
    <w:rsid w:val="00881F3C"/>
    <w:rPr>
      <w:b/>
      <w:bCs/>
      <w:smallCaps/>
      <w:color w:val="0F4761" w:themeColor="accent1" w:themeShade="BF"/>
      <w:spacing w:val="5"/>
    </w:rPr>
  </w:style>
  <w:style w:type="paragraph" w:styleId="NormalWeb">
    <w:name w:val="Normal (Web)"/>
    <w:basedOn w:val="Normal"/>
    <w:uiPriority w:val="99"/>
    <w:unhideWhenUsed/>
    <w:rsid w:val="00881F3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81F3C"/>
    <w:rPr>
      <w:i/>
      <w:iCs/>
    </w:rPr>
  </w:style>
  <w:style w:type="character" w:styleId="Hyperlink">
    <w:name w:val="Hyperlink"/>
    <w:basedOn w:val="DefaultParagraphFont"/>
    <w:uiPriority w:val="99"/>
    <w:semiHidden/>
    <w:unhideWhenUsed/>
    <w:rsid w:val="00881F3C"/>
    <w:rPr>
      <w:color w:val="0000FF"/>
      <w:u w:val="single"/>
    </w:rPr>
  </w:style>
  <w:style w:type="character" w:styleId="Strong">
    <w:name w:val="Strong"/>
    <w:basedOn w:val="DefaultParagraphFont"/>
    <w:uiPriority w:val="22"/>
    <w:qFormat/>
    <w:rsid w:val="00881F3C"/>
    <w:rPr>
      <w:b/>
      <w:bCs/>
    </w:rPr>
  </w:style>
  <w:style w:type="character" w:customStyle="1" w:styleId="bluetext">
    <w:name w:val="bluetext"/>
    <w:basedOn w:val="DefaultParagraphFont"/>
    <w:rsid w:val="00881F3C"/>
  </w:style>
  <w:style w:type="character" w:customStyle="1" w:styleId="text">
    <w:name w:val="text"/>
    <w:basedOn w:val="DefaultParagraphFont"/>
    <w:rsid w:val="008218C4"/>
  </w:style>
  <w:style w:type="character" w:customStyle="1" w:styleId="chapternum">
    <w:name w:val="chapternum"/>
    <w:basedOn w:val="DefaultParagraphFont"/>
    <w:rsid w:val="008218C4"/>
  </w:style>
  <w:style w:type="character" w:customStyle="1" w:styleId="small-caps">
    <w:name w:val="small-caps"/>
    <w:basedOn w:val="DefaultParagraphFont"/>
    <w:rsid w:val="008218C4"/>
  </w:style>
  <w:style w:type="paragraph" w:customStyle="1" w:styleId="chapter-2">
    <w:name w:val="chapter-2"/>
    <w:basedOn w:val="Normal"/>
    <w:rsid w:val="008218C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op-05">
    <w:name w:val="top-05"/>
    <w:basedOn w:val="Normal"/>
    <w:rsid w:val="008218C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eft-3">
    <w:name w:val="left-3"/>
    <w:basedOn w:val="Normal"/>
    <w:rsid w:val="008218C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ang-3">
    <w:name w:val="hang-3"/>
    <w:basedOn w:val="Normal"/>
    <w:rsid w:val="008218C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ootsontheweb.com/media/30744/man-praying-at-sunset.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686</Words>
  <Characters>3914</Characters>
  <Application>Microsoft Office Word</Application>
  <DocSecurity>0</DocSecurity>
  <Lines>32</Lines>
  <Paragraphs>9</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dawnannwilliams1@gmail.com</dc:creator>
  <cp:keywords/>
  <dc:description/>
  <cp:lastModifiedBy>dawnannwilliams1@gmail.com</cp:lastModifiedBy>
  <cp:revision>2</cp:revision>
  <dcterms:created xsi:type="dcterms:W3CDTF">2026-09-30T15:54:00Z</dcterms:created>
  <dcterms:modified xsi:type="dcterms:W3CDTF">2026-09-30T15:59:00Z</dcterms:modified>
</cp:coreProperties>
</file>