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B160C" w14:textId="66F575AE" w:rsidR="00E06364" w:rsidRPr="00E06364" w:rsidRDefault="00E06364" w:rsidP="00E06364">
      <w:pPr>
        <w:shd w:val="clear" w:color="auto" w:fill="FFFFFF"/>
        <w:spacing w:after="375" w:line="240" w:lineRule="auto"/>
        <w:outlineLvl w:val="0"/>
        <w:rPr>
          <w:rFonts w:ascii="Arial" w:eastAsia="Times New Roman" w:hAnsi="Arial" w:cs="Arial"/>
          <w:b/>
          <w:bCs/>
          <w:color w:val="000000"/>
          <w:kern w:val="36"/>
          <w:sz w:val="32"/>
          <w:szCs w:val="32"/>
          <w14:ligatures w14:val="none"/>
        </w:rPr>
      </w:pPr>
      <w:r>
        <w:rPr>
          <w:rFonts w:ascii="Arial" w:eastAsia="Times New Roman" w:hAnsi="Arial" w:cs="Arial"/>
          <w:b/>
          <w:bCs/>
          <w:color w:val="000000"/>
          <w:kern w:val="36"/>
          <w:sz w:val="32"/>
          <w:szCs w:val="32"/>
          <w14:ligatures w14:val="none"/>
        </w:rPr>
        <w:t>Reflection</w:t>
      </w:r>
      <w:r w:rsidRPr="00E06364">
        <w:rPr>
          <w:rFonts w:ascii="Arial" w:eastAsia="Times New Roman" w:hAnsi="Arial" w:cs="Arial"/>
          <w:b/>
          <w:bCs/>
          <w:color w:val="000000"/>
          <w:kern w:val="36"/>
          <w:sz w:val="32"/>
          <w:szCs w:val="32"/>
          <w14:ligatures w14:val="none"/>
        </w:rPr>
        <w:t xml:space="preserve"> on: Matthew 21:1-11</w:t>
      </w:r>
      <w:r>
        <w:rPr>
          <w:rFonts w:ascii="Arial" w:eastAsia="Times New Roman" w:hAnsi="Arial" w:cs="Arial"/>
          <w:b/>
          <w:bCs/>
          <w:color w:val="000000"/>
          <w:kern w:val="36"/>
          <w:sz w:val="32"/>
          <w:szCs w:val="32"/>
          <w14:ligatures w14:val="none"/>
        </w:rPr>
        <w:t xml:space="preserve">- </w:t>
      </w:r>
      <w:r w:rsidR="00EA5FBF">
        <w:rPr>
          <w:rFonts w:ascii="Arial" w:eastAsia="Times New Roman" w:hAnsi="Arial" w:cs="Arial"/>
          <w:b/>
          <w:bCs/>
          <w:color w:val="000000"/>
          <w:kern w:val="36"/>
          <w:sz w:val="32"/>
          <w:szCs w:val="32"/>
          <w14:ligatures w14:val="none"/>
        </w:rPr>
        <w:t>Journey to the cross</w:t>
      </w:r>
    </w:p>
    <w:p w14:paraId="1BC4309B" w14:textId="77777777" w:rsidR="00E06364" w:rsidRPr="00E06364" w:rsidRDefault="00E06364" w:rsidP="00E06364">
      <w:pPr>
        <w:shd w:val="clear" w:color="auto" w:fill="FFFFFF"/>
        <w:spacing w:after="150" w:line="240" w:lineRule="auto"/>
        <w:outlineLvl w:val="1"/>
        <w:rPr>
          <w:rFonts w:ascii="Arial" w:eastAsia="Times New Roman" w:hAnsi="Arial" w:cs="Arial"/>
          <w:color w:val="000000"/>
          <w:kern w:val="0"/>
          <w:sz w:val="28"/>
          <w:szCs w:val="28"/>
          <w14:ligatures w14:val="none"/>
        </w:rPr>
      </w:pPr>
      <w:r w:rsidRPr="00E06364">
        <w:rPr>
          <w:rFonts w:ascii="Arial" w:eastAsia="Times New Roman" w:hAnsi="Arial" w:cs="Arial"/>
          <w:b/>
          <w:bCs/>
          <w:color w:val="103A71"/>
          <w:kern w:val="0"/>
          <w:sz w:val="28"/>
          <w:szCs w:val="28"/>
          <w14:ligatures w14:val="none"/>
        </w:rPr>
        <w:t>Begin with an opening prayer</w:t>
      </w:r>
    </w:p>
    <w:p w14:paraId="50896055" w14:textId="77777777" w:rsidR="00E06364" w:rsidRPr="00E06364" w:rsidRDefault="00E06364" w:rsidP="00E06364">
      <w:pPr>
        <w:shd w:val="clear" w:color="auto" w:fill="FFFFFF"/>
        <w:spacing w:after="150" w:line="375" w:lineRule="atLeast"/>
        <w:rPr>
          <w:rFonts w:ascii="Arial" w:eastAsia="Times New Roman" w:hAnsi="Arial" w:cs="Arial"/>
          <w:color w:val="4D4D4D"/>
          <w:kern w:val="0"/>
          <w:sz w:val="27"/>
          <w:szCs w:val="27"/>
          <w14:ligatures w14:val="none"/>
        </w:rPr>
      </w:pPr>
      <w:r w:rsidRPr="00E06364">
        <w:rPr>
          <w:rFonts w:ascii="Arial" w:eastAsia="Times New Roman" w:hAnsi="Arial" w:cs="Arial"/>
          <w:color w:val="4D4D4D"/>
          <w:kern w:val="0"/>
          <w:sz w:val="27"/>
          <w:szCs w:val="27"/>
          <w14:ligatures w14:val="none"/>
        </w:rPr>
        <w:t>God of the journey,</w:t>
      </w:r>
      <w:r w:rsidRPr="00E06364">
        <w:rPr>
          <w:rFonts w:ascii="Arial" w:eastAsia="Times New Roman" w:hAnsi="Arial" w:cs="Arial"/>
          <w:color w:val="4D4D4D"/>
          <w:kern w:val="0"/>
          <w:sz w:val="27"/>
          <w:szCs w:val="27"/>
          <w14:ligatures w14:val="none"/>
        </w:rPr>
        <w:br/>
        <w:t>of the beginning and the end</w:t>
      </w:r>
      <w:r w:rsidRPr="00E06364">
        <w:rPr>
          <w:rFonts w:ascii="Arial" w:eastAsia="Times New Roman" w:hAnsi="Arial" w:cs="Arial"/>
          <w:color w:val="4D4D4D"/>
          <w:kern w:val="0"/>
          <w:sz w:val="27"/>
          <w:szCs w:val="27"/>
          <w14:ligatures w14:val="none"/>
        </w:rPr>
        <w:br/>
        <w:t>and the promise of new beginnings,</w:t>
      </w:r>
      <w:r w:rsidRPr="00E06364">
        <w:rPr>
          <w:rFonts w:ascii="Arial" w:eastAsia="Times New Roman" w:hAnsi="Arial" w:cs="Arial"/>
          <w:color w:val="4D4D4D"/>
          <w:kern w:val="0"/>
          <w:sz w:val="27"/>
          <w:szCs w:val="27"/>
          <w14:ligatures w14:val="none"/>
        </w:rPr>
        <w:br/>
        <w:t>we come before you on this day</w:t>
      </w:r>
      <w:r w:rsidRPr="00E06364">
        <w:rPr>
          <w:rFonts w:ascii="Arial" w:eastAsia="Times New Roman" w:hAnsi="Arial" w:cs="Arial"/>
          <w:color w:val="4D4D4D"/>
          <w:kern w:val="0"/>
          <w:sz w:val="27"/>
          <w:szCs w:val="27"/>
          <w14:ligatures w14:val="none"/>
        </w:rPr>
        <w:br/>
        <w:t xml:space="preserve">when we remember </w:t>
      </w:r>
      <w:proofErr w:type="gramStart"/>
      <w:r w:rsidRPr="00E06364">
        <w:rPr>
          <w:rFonts w:ascii="Arial" w:eastAsia="Times New Roman" w:hAnsi="Arial" w:cs="Arial"/>
          <w:color w:val="4D4D4D"/>
          <w:kern w:val="0"/>
          <w:sz w:val="27"/>
          <w:szCs w:val="27"/>
          <w14:ligatures w14:val="none"/>
        </w:rPr>
        <w:t>Jesus</w:t>
      </w:r>
      <w:proofErr w:type="gramEnd"/>
      <w:r w:rsidRPr="00E06364">
        <w:rPr>
          <w:rFonts w:ascii="Arial" w:eastAsia="Times New Roman" w:hAnsi="Arial" w:cs="Arial"/>
          <w:color w:val="4D4D4D"/>
          <w:kern w:val="0"/>
          <w:sz w:val="27"/>
          <w:szCs w:val="27"/>
          <w14:ligatures w14:val="none"/>
        </w:rPr>
        <w:t xml:space="preserve"> journeying to Jerusalem,</w:t>
      </w:r>
      <w:r w:rsidRPr="00E06364">
        <w:rPr>
          <w:rFonts w:ascii="Arial" w:eastAsia="Times New Roman" w:hAnsi="Arial" w:cs="Arial"/>
          <w:color w:val="4D4D4D"/>
          <w:kern w:val="0"/>
          <w:sz w:val="27"/>
          <w:szCs w:val="27"/>
          <w14:ligatures w14:val="none"/>
        </w:rPr>
        <w:br/>
        <w:t>to sing our Hosannas to your Holy Name.</w:t>
      </w:r>
      <w:r w:rsidRPr="00E06364">
        <w:rPr>
          <w:rFonts w:ascii="Arial" w:eastAsia="Times New Roman" w:hAnsi="Arial" w:cs="Arial"/>
          <w:color w:val="4D4D4D"/>
          <w:kern w:val="0"/>
          <w:sz w:val="27"/>
          <w:szCs w:val="27"/>
          <w14:ligatures w14:val="none"/>
        </w:rPr>
        <w:br/>
      </w:r>
      <w:r w:rsidRPr="00E06364">
        <w:rPr>
          <w:rFonts w:ascii="Arial" w:eastAsia="Times New Roman" w:hAnsi="Arial" w:cs="Arial"/>
          <w:b/>
          <w:bCs/>
          <w:color w:val="4D4D4D"/>
          <w:kern w:val="0"/>
          <w:sz w:val="27"/>
          <w:szCs w:val="27"/>
          <w14:ligatures w14:val="none"/>
        </w:rPr>
        <w:t>Amen.</w:t>
      </w:r>
    </w:p>
    <w:p w14:paraId="073DA4FA" w14:textId="7A4A3C5F" w:rsidR="00E06364" w:rsidRPr="00E06364" w:rsidRDefault="00E06364" w:rsidP="00E06364">
      <w:pPr>
        <w:shd w:val="clear" w:color="auto" w:fill="FFFFFF"/>
        <w:spacing w:after="150" w:line="375" w:lineRule="atLeast"/>
        <w:rPr>
          <w:rFonts w:ascii="Arial" w:eastAsia="Times New Roman" w:hAnsi="Arial" w:cs="Arial"/>
          <w:color w:val="4D4D4D"/>
          <w:kern w:val="0"/>
          <w:sz w:val="27"/>
          <w:szCs w:val="27"/>
          <w14:ligatures w14:val="none"/>
        </w:rPr>
      </w:pPr>
      <w:r w:rsidRPr="00E06364">
        <w:rPr>
          <w:rFonts w:ascii="Arial" w:eastAsia="Times New Roman" w:hAnsi="Arial" w:cs="Arial"/>
          <w:b/>
          <w:bCs/>
          <w:color w:val="103A71"/>
          <w:kern w:val="0"/>
          <w:sz w:val="28"/>
          <w:szCs w:val="28"/>
          <w14:ligatures w14:val="none"/>
        </w:rPr>
        <w:t>Read the passage</w:t>
      </w:r>
    </w:p>
    <w:p w14:paraId="62EEBF6B" w14:textId="77777777" w:rsidR="00E06364" w:rsidRDefault="00E06364" w:rsidP="00E06364">
      <w:pPr>
        <w:shd w:val="clear" w:color="auto" w:fill="FFFFFF"/>
        <w:spacing w:after="150" w:line="375" w:lineRule="atLeast"/>
        <w:rPr>
          <w:rFonts w:ascii="Arial" w:eastAsia="Times New Roman" w:hAnsi="Arial" w:cs="Arial"/>
          <w:i/>
          <w:iCs/>
          <w:color w:val="4D4D4D"/>
          <w:kern w:val="0"/>
          <w:sz w:val="27"/>
          <w:szCs w:val="27"/>
          <w14:ligatures w14:val="none"/>
        </w:rPr>
      </w:pPr>
      <w:r w:rsidRPr="00E06364">
        <w:rPr>
          <w:rFonts w:ascii="Arial" w:eastAsia="Times New Roman" w:hAnsi="Arial" w:cs="Arial"/>
          <w:i/>
          <w:iCs/>
          <w:color w:val="4D4D4D"/>
          <w:kern w:val="0"/>
          <w:sz w:val="27"/>
          <w:szCs w:val="27"/>
          <w14:ligatures w14:val="none"/>
        </w:rPr>
        <w:t>Consider different ways to read the text. For example, hearing it in more than one version of the Bible.</w:t>
      </w:r>
    </w:p>
    <w:p w14:paraId="1D987EF5" w14:textId="2CDAFE0B" w:rsidR="00E06364" w:rsidRPr="00E06364" w:rsidRDefault="00E06364" w:rsidP="00E06364">
      <w:pPr>
        <w:shd w:val="clear" w:color="auto" w:fill="FFFFFF"/>
        <w:spacing w:after="150" w:line="375" w:lineRule="atLeast"/>
        <w:rPr>
          <w:rFonts w:ascii="Arial" w:eastAsia="Times New Roman" w:hAnsi="Arial" w:cs="Arial"/>
          <w:color w:val="4D4D4D"/>
          <w:kern w:val="0"/>
          <w:sz w:val="27"/>
          <w:szCs w:val="27"/>
          <w14:ligatures w14:val="none"/>
        </w:rPr>
      </w:pPr>
      <w:r>
        <w:rPr>
          <w:rFonts w:ascii="Arial" w:eastAsia="Times New Roman" w:hAnsi="Arial" w:cs="Arial"/>
          <w:color w:val="4D4D4D"/>
          <w:kern w:val="0"/>
          <w:sz w:val="27"/>
          <w:szCs w:val="27"/>
          <w14:ligatures w14:val="none"/>
        </w:rPr>
        <w:t>Matthew 21: 1-11</w:t>
      </w:r>
    </w:p>
    <w:p w14:paraId="2F493B89" w14:textId="77777777" w:rsidR="00E06364" w:rsidRDefault="00E06364" w:rsidP="00E06364">
      <w:pPr>
        <w:pStyle w:val="chapter-2"/>
        <w:shd w:val="clear" w:color="auto" w:fill="FFFFFF"/>
        <w:rPr>
          <w:rFonts w:ascii="Segoe UI" w:hAnsi="Segoe UI" w:cs="Segoe UI"/>
          <w:color w:val="000000"/>
        </w:rPr>
      </w:pPr>
      <w:r>
        <w:rPr>
          <w:rStyle w:val="chapternum"/>
          <w:rFonts w:ascii="Segoe UI" w:hAnsi="Segoe UI" w:cs="Segoe UI"/>
          <w:b/>
          <w:bCs/>
          <w:color w:val="000000"/>
        </w:rPr>
        <w:t>21 </w:t>
      </w:r>
      <w:r>
        <w:rPr>
          <w:rStyle w:val="text"/>
          <w:rFonts w:ascii="Segoe UI" w:hAnsi="Segoe UI" w:cs="Segoe UI"/>
          <w:color w:val="000000"/>
        </w:rPr>
        <w:t>As they approached Jerusalem and came to Bethphage on the Mount of Olives, Jesus sent two disciples,</w:t>
      </w:r>
      <w:r>
        <w:rPr>
          <w:rFonts w:ascii="Segoe UI" w:hAnsi="Segoe UI" w:cs="Segoe UI"/>
          <w:color w:val="000000"/>
        </w:rPr>
        <w:t> </w:t>
      </w:r>
      <w:r>
        <w:rPr>
          <w:rStyle w:val="text"/>
          <w:rFonts w:ascii="Segoe UI" w:hAnsi="Segoe UI" w:cs="Segoe UI"/>
          <w:b/>
          <w:bCs/>
          <w:color w:val="000000"/>
          <w:vertAlign w:val="superscript"/>
        </w:rPr>
        <w:t>2 </w:t>
      </w:r>
      <w:r>
        <w:rPr>
          <w:rStyle w:val="text"/>
          <w:rFonts w:ascii="Segoe UI" w:hAnsi="Segoe UI" w:cs="Segoe UI"/>
          <w:color w:val="000000"/>
        </w:rPr>
        <w:t>saying to them, </w:t>
      </w:r>
      <w:r>
        <w:rPr>
          <w:rStyle w:val="woj"/>
          <w:rFonts w:ascii="Segoe UI" w:hAnsi="Segoe UI" w:cs="Segoe UI"/>
          <w:color w:val="000000"/>
        </w:rPr>
        <w:t>“Go to the village ahead of you, and at once you will find a donkey tied there, with her colt by her. Untie them and bring them to me.</w:t>
      </w:r>
      <w:r>
        <w:rPr>
          <w:rFonts w:ascii="Segoe UI" w:hAnsi="Segoe UI" w:cs="Segoe UI"/>
          <w:color w:val="000000"/>
        </w:rPr>
        <w:t> </w:t>
      </w:r>
      <w:r>
        <w:rPr>
          <w:rStyle w:val="woj"/>
          <w:rFonts w:ascii="Segoe UI" w:hAnsi="Segoe UI" w:cs="Segoe UI"/>
          <w:b/>
          <w:bCs/>
          <w:color w:val="000000"/>
          <w:vertAlign w:val="superscript"/>
        </w:rPr>
        <w:t>3 </w:t>
      </w:r>
      <w:r>
        <w:rPr>
          <w:rStyle w:val="woj"/>
          <w:rFonts w:ascii="Segoe UI" w:hAnsi="Segoe UI" w:cs="Segoe UI"/>
          <w:color w:val="000000"/>
        </w:rPr>
        <w:t>If anyone says anything to you, say that the Lord needs them, and he will send them right away.”</w:t>
      </w:r>
    </w:p>
    <w:p w14:paraId="277DB94F" w14:textId="77777777" w:rsidR="00E06364" w:rsidRDefault="00E06364" w:rsidP="00E06364">
      <w:pPr>
        <w:pStyle w:val="NormalWeb"/>
        <w:shd w:val="clear" w:color="auto" w:fill="FFFFFF"/>
        <w:rPr>
          <w:rFonts w:ascii="Segoe UI" w:hAnsi="Segoe UI" w:cs="Segoe UI"/>
          <w:color w:val="000000"/>
        </w:rPr>
      </w:pPr>
      <w:r>
        <w:rPr>
          <w:rStyle w:val="text"/>
          <w:rFonts w:ascii="Segoe UI" w:hAnsi="Segoe UI" w:cs="Segoe UI"/>
          <w:b/>
          <w:bCs/>
          <w:color w:val="000000"/>
          <w:vertAlign w:val="superscript"/>
        </w:rPr>
        <w:t>4 </w:t>
      </w:r>
      <w:r>
        <w:rPr>
          <w:rStyle w:val="text"/>
          <w:rFonts w:ascii="Segoe UI" w:hAnsi="Segoe UI" w:cs="Segoe UI"/>
          <w:color w:val="000000"/>
        </w:rPr>
        <w:t xml:space="preserve">This took place to </w:t>
      </w:r>
      <w:proofErr w:type="spellStart"/>
      <w:r>
        <w:rPr>
          <w:rStyle w:val="text"/>
          <w:rFonts w:ascii="Segoe UI" w:hAnsi="Segoe UI" w:cs="Segoe UI"/>
          <w:color w:val="000000"/>
        </w:rPr>
        <w:t>fulfill</w:t>
      </w:r>
      <w:proofErr w:type="spellEnd"/>
      <w:r>
        <w:rPr>
          <w:rStyle w:val="text"/>
          <w:rFonts w:ascii="Segoe UI" w:hAnsi="Segoe UI" w:cs="Segoe UI"/>
          <w:color w:val="000000"/>
        </w:rPr>
        <w:t> what was spoken through the prophet:</w:t>
      </w:r>
    </w:p>
    <w:p w14:paraId="1D3ACA91" w14:textId="77777777" w:rsidR="00E06364" w:rsidRDefault="00E06364" w:rsidP="00E06364">
      <w:pPr>
        <w:pStyle w:val="line"/>
        <w:shd w:val="clear" w:color="auto" w:fill="FFFFFF"/>
        <w:spacing w:before="0" w:beforeAutospacing="0" w:after="0" w:afterAutospacing="0"/>
        <w:rPr>
          <w:rFonts w:ascii="Segoe UI" w:hAnsi="Segoe UI" w:cs="Segoe UI"/>
          <w:color w:val="000000"/>
        </w:rPr>
      </w:pPr>
      <w:r>
        <w:rPr>
          <w:rStyle w:val="text"/>
          <w:rFonts w:ascii="Segoe UI" w:hAnsi="Segoe UI" w:cs="Segoe UI"/>
          <w:b/>
          <w:bCs/>
          <w:color w:val="000000"/>
          <w:vertAlign w:val="superscript"/>
        </w:rPr>
        <w:t>5 </w:t>
      </w:r>
      <w:r>
        <w:rPr>
          <w:rStyle w:val="text"/>
          <w:rFonts w:ascii="Segoe UI" w:hAnsi="Segoe UI" w:cs="Segoe UI"/>
          <w:color w:val="000000"/>
        </w:rPr>
        <w:t>“Say to Daughter Zion,</w:t>
      </w:r>
      <w:r>
        <w:rPr>
          <w:rFonts w:ascii="Segoe UI" w:hAnsi="Segoe UI" w:cs="Segoe UI"/>
          <w:color w:val="000000"/>
        </w:rPr>
        <w:br/>
      </w:r>
      <w:r>
        <w:rPr>
          <w:rStyle w:val="indent-1-breaks"/>
          <w:rFonts w:ascii="Courier New" w:hAnsi="Courier New" w:cs="Courier New"/>
          <w:color w:val="000000"/>
          <w:sz w:val="10"/>
          <w:szCs w:val="10"/>
        </w:rPr>
        <w:t>    </w:t>
      </w:r>
      <w:r>
        <w:rPr>
          <w:rStyle w:val="text"/>
          <w:rFonts w:ascii="Segoe UI" w:hAnsi="Segoe UI" w:cs="Segoe UI"/>
          <w:color w:val="000000"/>
        </w:rPr>
        <w:t>‘See, your king comes to you,</w:t>
      </w:r>
      <w:r>
        <w:rPr>
          <w:rFonts w:ascii="Segoe UI" w:hAnsi="Segoe UI" w:cs="Segoe UI"/>
          <w:color w:val="000000"/>
        </w:rPr>
        <w:br/>
      </w:r>
      <w:r>
        <w:rPr>
          <w:rStyle w:val="text"/>
          <w:rFonts w:ascii="Segoe UI" w:hAnsi="Segoe UI" w:cs="Segoe UI"/>
          <w:color w:val="000000"/>
        </w:rPr>
        <w:t>gentle and riding on a donkey,</w:t>
      </w:r>
      <w:r>
        <w:rPr>
          <w:rFonts w:ascii="Segoe UI" w:hAnsi="Segoe UI" w:cs="Segoe UI"/>
          <w:color w:val="000000"/>
        </w:rPr>
        <w:br/>
      </w:r>
      <w:r>
        <w:rPr>
          <w:rStyle w:val="indent-1-breaks"/>
          <w:rFonts w:ascii="Courier New" w:hAnsi="Courier New" w:cs="Courier New"/>
          <w:color w:val="000000"/>
          <w:sz w:val="10"/>
          <w:szCs w:val="10"/>
        </w:rPr>
        <w:t>    </w:t>
      </w:r>
      <w:r>
        <w:rPr>
          <w:rStyle w:val="text"/>
          <w:rFonts w:ascii="Segoe UI" w:hAnsi="Segoe UI" w:cs="Segoe UI"/>
          <w:color w:val="000000"/>
        </w:rPr>
        <w:t>and on a colt, the foal of a donkey.’”</w:t>
      </w:r>
      <w:r>
        <w:rPr>
          <w:rStyle w:val="text"/>
          <w:rFonts w:ascii="Segoe UI" w:hAnsi="Segoe UI" w:cs="Segoe UI"/>
          <w:color w:val="000000"/>
          <w:sz w:val="15"/>
          <w:szCs w:val="15"/>
          <w:vertAlign w:val="superscript"/>
        </w:rPr>
        <w:t>[</w:t>
      </w:r>
      <w:hyperlink r:id="rId5" w:anchor="fen-NIV-23832a" w:tooltip="See footnote a" w:history="1">
        <w:r>
          <w:rPr>
            <w:rStyle w:val="Hyperlink"/>
            <w:rFonts w:ascii="Segoe UI" w:hAnsi="Segoe UI" w:cs="Segoe UI"/>
            <w:color w:val="4A4A4A"/>
            <w:sz w:val="15"/>
            <w:szCs w:val="15"/>
            <w:vertAlign w:val="superscript"/>
          </w:rPr>
          <w:t>a</w:t>
        </w:r>
      </w:hyperlink>
      <w:r>
        <w:rPr>
          <w:rStyle w:val="text"/>
          <w:rFonts w:ascii="Segoe UI" w:hAnsi="Segoe UI" w:cs="Segoe UI"/>
          <w:color w:val="000000"/>
          <w:sz w:val="15"/>
          <w:szCs w:val="15"/>
          <w:vertAlign w:val="superscript"/>
        </w:rPr>
        <w:t>]</w:t>
      </w:r>
    </w:p>
    <w:p w14:paraId="7379DF5C" w14:textId="77777777" w:rsidR="00E06364" w:rsidRDefault="00E06364" w:rsidP="00E06364">
      <w:pPr>
        <w:pStyle w:val="top-05"/>
        <w:shd w:val="clear" w:color="auto" w:fill="FFFFFF"/>
        <w:spacing w:before="0" w:beforeAutospacing="0"/>
        <w:rPr>
          <w:rFonts w:ascii="Segoe UI" w:hAnsi="Segoe UI" w:cs="Segoe UI"/>
          <w:color w:val="000000"/>
        </w:rPr>
      </w:pPr>
      <w:r>
        <w:rPr>
          <w:rStyle w:val="text"/>
          <w:rFonts w:ascii="Segoe UI" w:hAnsi="Segoe UI" w:cs="Segoe UI"/>
          <w:b/>
          <w:bCs/>
          <w:color w:val="000000"/>
          <w:vertAlign w:val="superscript"/>
        </w:rPr>
        <w:t>6 </w:t>
      </w:r>
      <w:r>
        <w:rPr>
          <w:rStyle w:val="text"/>
          <w:rFonts w:ascii="Segoe UI" w:hAnsi="Segoe UI" w:cs="Segoe UI"/>
          <w:color w:val="000000"/>
        </w:rPr>
        <w:t>The disciples went and did as Jesus had instructed them.</w:t>
      </w:r>
      <w:r>
        <w:rPr>
          <w:rFonts w:ascii="Segoe UI" w:hAnsi="Segoe UI" w:cs="Segoe UI"/>
          <w:color w:val="000000"/>
        </w:rPr>
        <w:t> </w:t>
      </w:r>
      <w:r>
        <w:rPr>
          <w:rStyle w:val="text"/>
          <w:rFonts w:ascii="Segoe UI" w:hAnsi="Segoe UI" w:cs="Segoe UI"/>
          <w:b/>
          <w:bCs/>
          <w:color w:val="000000"/>
          <w:vertAlign w:val="superscript"/>
        </w:rPr>
        <w:t>7 </w:t>
      </w:r>
      <w:r>
        <w:rPr>
          <w:rStyle w:val="text"/>
          <w:rFonts w:ascii="Segoe UI" w:hAnsi="Segoe UI" w:cs="Segoe UI"/>
          <w:color w:val="000000"/>
        </w:rPr>
        <w:t>They brought the donkey and the colt and placed their cloaks on them for Jesus to sit on.</w:t>
      </w:r>
      <w:r>
        <w:rPr>
          <w:rFonts w:ascii="Segoe UI" w:hAnsi="Segoe UI" w:cs="Segoe UI"/>
          <w:color w:val="000000"/>
        </w:rPr>
        <w:t> </w:t>
      </w:r>
      <w:r>
        <w:rPr>
          <w:rStyle w:val="text"/>
          <w:rFonts w:ascii="Segoe UI" w:hAnsi="Segoe UI" w:cs="Segoe UI"/>
          <w:b/>
          <w:bCs/>
          <w:color w:val="000000"/>
          <w:vertAlign w:val="superscript"/>
        </w:rPr>
        <w:t>8 </w:t>
      </w:r>
      <w:r>
        <w:rPr>
          <w:rStyle w:val="text"/>
          <w:rFonts w:ascii="Segoe UI" w:hAnsi="Segoe UI" w:cs="Segoe UI"/>
          <w:color w:val="000000"/>
        </w:rPr>
        <w:t>A very large crowd spread their cloaks on the road, while others cut branches from the trees and spread them on the road.</w:t>
      </w:r>
      <w:r>
        <w:rPr>
          <w:rFonts w:ascii="Segoe UI" w:hAnsi="Segoe UI" w:cs="Segoe UI"/>
          <w:color w:val="000000"/>
        </w:rPr>
        <w:t> </w:t>
      </w:r>
      <w:r>
        <w:rPr>
          <w:rStyle w:val="text"/>
          <w:rFonts w:ascii="Segoe UI" w:hAnsi="Segoe UI" w:cs="Segoe UI"/>
          <w:b/>
          <w:bCs/>
          <w:color w:val="000000"/>
          <w:vertAlign w:val="superscript"/>
        </w:rPr>
        <w:t>9 </w:t>
      </w:r>
      <w:r>
        <w:rPr>
          <w:rStyle w:val="text"/>
          <w:rFonts w:ascii="Segoe UI" w:hAnsi="Segoe UI" w:cs="Segoe UI"/>
          <w:color w:val="000000"/>
        </w:rPr>
        <w:t>The crowds that went ahead of him and those that followed shouted,</w:t>
      </w:r>
    </w:p>
    <w:p w14:paraId="257ABF97" w14:textId="77777777" w:rsidR="00E06364" w:rsidRDefault="00E06364" w:rsidP="00E06364">
      <w:pPr>
        <w:pStyle w:val="line"/>
        <w:shd w:val="clear" w:color="auto" w:fill="FFFFFF"/>
        <w:spacing w:before="0" w:beforeAutospacing="0" w:after="0" w:afterAutospacing="0"/>
        <w:rPr>
          <w:rFonts w:ascii="Segoe UI" w:hAnsi="Segoe UI" w:cs="Segoe UI"/>
          <w:color w:val="000000"/>
        </w:rPr>
      </w:pPr>
      <w:r>
        <w:rPr>
          <w:rStyle w:val="text"/>
          <w:rFonts w:ascii="Segoe UI" w:hAnsi="Segoe UI" w:cs="Segoe UI"/>
          <w:color w:val="000000"/>
        </w:rPr>
        <w:t>“Hosanna</w:t>
      </w:r>
      <w:r>
        <w:rPr>
          <w:rStyle w:val="text"/>
          <w:rFonts w:ascii="Segoe UI" w:hAnsi="Segoe UI" w:cs="Segoe UI"/>
          <w:color w:val="000000"/>
          <w:sz w:val="15"/>
          <w:szCs w:val="15"/>
          <w:vertAlign w:val="superscript"/>
        </w:rPr>
        <w:t>[</w:t>
      </w:r>
      <w:hyperlink r:id="rId6" w:anchor="fen-NIV-23836b" w:tooltip="See footnote b" w:history="1">
        <w:r>
          <w:rPr>
            <w:rStyle w:val="Hyperlink"/>
            <w:rFonts w:ascii="Segoe UI" w:hAnsi="Segoe UI" w:cs="Segoe UI"/>
            <w:color w:val="4A4A4A"/>
            <w:sz w:val="15"/>
            <w:szCs w:val="15"/>
            <w:vertAlign w:val="superscript"/>
          </w:rPr>
          <w:t>b</w:t>
        </w:r>
      </w:hyperlink>
      <w:r>
        <w:rPr>
          <w:rStyle w:val="text"/>
          <w:rFonts w:ascii="Segoe UI" w:hAnsi="Segoe UI" w:cs="Segoe UI"/>
          <w:color w:val="000000"/>
          <w:sz w:val="15"/>
          <w:szCs w:val="15"/>
          <w:vertAlign w:val="superscript"/>
        </w:rPr>
        <w:t>]</w:t>
      </w:r>
      <w:r>
        <w:rPr>
          <w:rStyle w:val="text"/>
          <w:rFonts w:ascii="Segoe UI" w:hAnsi="Segoe UI" w:cs="Segoe UI"/>
          <w:color w:val="000000"/>
        </w:rPr>
        <w:t> to the Son of David!”</w:t>
      </w:r>
    </w:p>
    <w:p w14:paraId="7114BE5F" w14:textId="77777777" w:rsidR="00E06364" w:rsidRDefault="00E06364" w:rsidP="00E06364">
      <w:pPr>
        <w:pStyle w:val="line"/>
        <w:shd w:val="clear" w:color="auto" w:fill="FFFFFF"/>
        <w:spacing w:before="0" w:beforeAutospacing="0" w:after="0" w:afterAutospacing="0"/>
        <w:rPr>
          <w:rFonts w:ascii="Segoe UI" w:hAnsi="Segoe UI" w:cs="Segoe UI"/>
          <w:color w:val="000000"/>
        </w:rPr>
      </w:pPr>
      <w:r>
        <w:rPr>
          <w:rStyle w:val="text"/>
          <w:rFonts w:ascii="Segoe UI" w:hAnsi="Segoe UI" w:cs="Segoe UI"/>
          <w:color w:val="000000"/>
        </w:rPr>
        <w:t>“Blessed is he who comes in the name of the Lord!”</w:t>
      </w:r>
      <w:r>
        <w:rPr>
          <w:rStyle w:val="text"/>
          <w:rFonts w:ascii="Segoe UI" w:hAnsi="Segoe UI" w:cs="Segoe UI"/>
          <w:color w:val="000000"/>
          <w:sz w:val="15"/>
          <w:szCs w:val="15"/>
          <w:vertAlign w:val="superscript"/>
        </w:rPr>
        <w:t>[</w:t>
      </w:r>
      <w:hyperlink r:id="rId7" w:anchor="fen-NIV-23836c" w:tooltip="See footnote c" w:history="1">
        <w:r>
          <w:rPr>
            <w:rStyle w:val="Hyperlink"/>
            <w:rFonts w:ascii="Segoe UI" w:hAnsi="Segoe UI" w:cs="Segoe UI"/>
            <w:color w:val="4A4A4A"/>
            <w:sz w:val="15"/>
            <w:szCs w:val="15"/>
            <w:vertAlign w:val="superscript"/>
          </w:rPr>
          <w:t>c</w:t>
        </w:r>
      </w:hyperlink>
      <w:r>
        <w:rPr>
          <w:rStyle w:val="text"/>
          <w:rFonts w:ascii="Segoe UI" w:hAnsi="Segoe UI" w:cs="Segoe UI"/>
          <w:color w:val="000000"/>
          <w:sz w:val="15"/>
          <w:szCs w:val="15"/>
          <w:vertAlign w:val="superscript"/>
        </w:rPr>
        <w:t>]</w:t>
      </w:r>
    </w:p>
    <w:p w14:paraId="43D83D65" w14:textId="77777777" w:rsidR="00E06364" w:rsidRDefault="00E06364" w:rsidP="00E06364">
      <w:pPr>
        <w:pStyle w:val="line"/>
        <w:shd w:val="clear" w:color="auto" w:fill="FFFFFF"/>
        <w:spacing w:before="0" w:beforeAutospacing="0" w:after="0" w:afterAutospacing="0"/>
        <w:rPr>
          <w:rFonts w:ascii="Segoe UI" w:hAnsi="Segoe UI" w:cs="Segoe UI"/>
          <w:color w:val="000000"/>
        </w:rPr>
      </w:pPr>
      <w:r>
        <w:rPr>
          <w:rStyle w:val="text"/>
          <w:rFonts w:ascii="Segoe UI" w:hAnsi="Segoe UI" w:cs="Segoe UI"/>
          <w:color w:val="000000"/>
        </w:rPr>
        <w:t>“Hosanna</w:t>
      </w:r>
      <w:r>
        <w:rPr>
          <w:rStyle w:val="text"/>
          <w:rFonts w:ascii="Segoe UI" w:hAnsi="Segoe UI" w:cs="Segoe UI"/>
          <w:color w:val="000000"/>
          <w:sz w:val="15"/>
          <w:szCs w:val="15"/>
          <w:vertAlign w:val="superscript"/>
        </w:rPr>
        <w:t>[</w:t>
      </w:r>
      <w:hyperlink r:id="rId8" w:anchor="fen-NIV-23836d" w:tooltip="See footnote d" w:history="1">
        <w:r>
          <w:rPr>
            <w:rStyle w:val="Hyperlink"/>
            <w:rFonts w:ascii="Segoe UI" w:hAnsi="Segoe UI" w:cs="Segoe UI"/>
            <w:color w:val="4A4A4A"/>
            <w:sz w:val="15"/>
            <w:szCs w:val="15"/>
            <w:vertAlign w:val="superscript"/>
          </w:rPr>
          <w:t>d</w:t>
        </w:r>
      </w:hyperlink>
      <w:r>
        <w:rPr>
          <w:rStyle w:val="text"/>
          <w:rFonts w:ascii="Segoe UI" w:hAnsi="Segoe UI" w:cs="Segoe UI"/>
          <w:color w:val="000000"/>
          <w:sz w:val="15"/>
          <w:szCs w:val="15"/>
          <w:vertAlign w:val="superscript"/>
        </w:rPr>
        <w:t>]</w:t>
      </w:r>
      <w:r>
        <w:rPr>
          <w:rStyle w:val="text"/>
          <w:rFonts w:ascii="Segoe UI" w:hAnsi="Segoe UI" w:cs="Segoe UI"/>
          <w:color w:val="000000"/>
        </w:rPr>
        <w:t> in the highest heaven!”</w:t>
      </w:r>
    </w:p>
    <w:p w14:paraId="59B82155" w14:textId="77777777" w:rsidR="00E06364" w:rsidRDefault="00E06364" w:rsidP="00E06364">
      <w:pPr>
        <w:pStyle w:val="top-05"/>
        <w:shd w:val="clear" w:color="auto" w:fill="FFFFFF"/>
        <w:spacing w:before="0" w:beforeAutospacing="0"/>
        <w:rPr>
          <w:rFonts w:ascii="Segoe UI" w:hAnsi="Segoe UI" w:cs="Segoe UI"/>
          <w:color w:val="000000"/>
        </w:rPr>
      </w:pPr>
      <w:r>
        <w:rPr>
          <w:rStyle w:val="text"/>
          <w:rFonts w:ascii="Segoe UI" w:hAnsi="Segoe UI" w:cs="Segoe UI"/>
          <w:b/>
          <w:bCs/>
          <w:color w:val="000000"/>
          <w:vertAlign w:val="superscript"/>
        </w:rPr>
        <w:t>10 </w:t>
      </w:r>
      <w:r>
        <w:rPr>
          <w:rStyle w:val="text"/>
          <w:rFonts w:ascii="Segoe UI" w:hAnsi="Segoe UI" w:cs="Segoe UI"/>
          <w:color w:val="000000"/>
        </w:rPr>
        <w:t>When Jesus entered Jerusalem, the whole city was stirred and asked, “Who is this?”</w:t>
      </w:r>
    </w:p>
    <w:p w14:paraId="07E3AB53" w14:textId="77777777" w:rsidR="00E06364" w:rsidRDefault="00E06364" w:rsidP="00E06364">
      <w:pPr>
        <w:pStyle w:val="NormalWeb"/>
        <w:shd w:val="clear" w:color="auto" w:fill="FFFFFF"/>
        <w:rPr>
          <w:rFonts w:ascii="Segoe UI" w:hAnsi="Segoe UI" w:cs="Segoe UI"/>
          <w:color w:val="000000"/>
        </w:rPr>
      </w:pPr>
      <w:r>
        <w:rPr>
          <w:rStyle w:val="text"/>
          <w:rFonts w:ascii="Segoe UI" w:hAnsi="Segoe UI" w:cs="Segoe UI"/>
          <w:b/>
          <w:bCs/>
          <w:color w:val="000000"/>
          <w:vertAlign w:val="superscript"/>
        </w:rPr>
        <w:t>11 </w:t>
      </w:r>
      <w:r>
        <w:rPr>
          <w:rStyle w:val="text"/>
          <w:rFonts w:ascii="Segoe UI" w:hAnsi="Segoe UI" w:cs="Segoe UI"/>
          <w:color w:val="000000"/>
        </w:rPr>
        <w:t>The crowds answered, “This is Jesus, the prophet from Nazareth in Galilee.”</w:t>
      </w:r>
    </w:p>
    <w:p w14:paraId="639F0620" w14:textId="11F23953" w:rsidR="00E06364" w:rsidRPr="00E06364" w:rsidRDefault="00E06364" w:rsidP="00E06364">
      <w:pPr>
        <w:shd w:val="clear" w:color="auto" w:fill="FFFFFF"/>
        <w:spacing w:after="150" w:line="375" w:lineRule="atLeast"/>
        <w:rPr>
          <w:rFonts w:ascii="Arial" w:eastAsia="Times New Roman" w:hAnsi="Arial" w:cs="Arial"/>
          <w:color w:val="4D4D4D"/>
          <w:kern w:val="0"/>
          <w:sz w:val="28"/>
          <w:szCs w:val="28"/>
          <w14:ligatures w14:val="none"/>
        </w:rPr>
      </w:pPr>
      <w:r w:rsidRPr="00E06364">
        <w:rPr>
          <w:rFonts w:ascii="Arial" w:eastAsia="Times New Roman" w:hAnsi="Arial" w:cs="Arial"/>
          <w:b/>
          <w:bCs/>
          <w:color w:val="9E4778"/>
          <w:kern w:val="0"/>
          <w:sz w:val="28"/>
          <w:szCs w:val="28"/>
          <w14:ligatures w14:val="none"/>
        </w:rPr>
        <w:t>Explore and respond to the text</w:t>
      </w:r>
    </w:p>
    <w:p w14:paraId="66BADD47" w14:textId="23CE389E" w:rsidR="00E06364" w:rsidRPr="00E06364" w:rsidRDefault="00E06364" w:rsidP="00E06364">
      <w:pPr>
        <w:shd w:val="clear" w:color="auto" w:fill="FFFFFF"/>
        <w:spacing w:after="150" w:line="375" w:lineRule="atLeast"/>
        <w:rPr>
          <w:rFonts w:ascii="Arial" w:eastAsia="Times New Roman" w:hAnsi="Arial" w:cs="Arial"/>
          <w:color w:val="4D4D4D"/>
          <w:kern w:val="0"/>
          <w:sz w:val="27"/>
          <w:szCs w:val="27"/>
          <w14:ligatures w14:val="none"/>
        </w:rPr>
      </w:pPr>
      <w:r w:rsidRPr="00E06364">
        <w:rPr>
          <w:rFonts w:ascii="Arial" w:eastAsia="Times New Roman" w:hAnsi="Arial" w:cs="Arial"/>
          <w:i/>
          <w:iCs/>
          <w:color w:val="4D4D4D"/>
          <w:kern w:val="0"/>
          <w:sz w:val="27"/>
          <w:szCs w:val="27"/>
          <w14:ligatures w14:val="none"/>
        </w:rPr>
        <w:t>Start by reading the Bible notes below. You may want to read them more than once or pause after each paragraph to reflect on what you have read.</w:t>
      </w:r>
    </w:p>
    <w:p w14:paraId="5C2A5F7C" w14:textId="6B61E6C2" w:rsidR="00E06364" w:rsidRPr="00E06364" w:rsidRDefault="00E06364" w:rsidP="00E06364">
      <w:pPr>
        <w:shd w:val="clear" w:color="auto" w:fill="FFFFFF"/>
        <w:spacing w:after="150" w:line="375" w:lineRule="atLeast"/>
        <w:rPr>
          <w:rFonts w:ascii="Arial" w:eastAsia="Times New Roman" w:hAnsi="Arial" w:cs="Arial"/>
          <w:color w:val="4D4D4D"/>
          <w:kern w:val="0"/>
          <w:sz w:val="27"/>
          <w:szCs w:val="27"/>
          <w14:ligatures w14:val="none"/>
        </w:rPr>
      </w:pPr>
      <w:r w:rsidRPr="00E06364">
        <w:rPr>
          <w:rFonts w:ascii="Arial" w:eastAsia="Times New Roman" w:hAnsi="Arial" w:cs="Arial"/>
          <w:color w:val="4D4D4D"/>
          <w:kern w:val="0"/>
          <w:sz w:val="27"/>
          <w:szCs w:val="27"/>
          <w14:ligatures w14:val="none"/>
        </w:rPr>
        <w:lastRenderedPageBreak/>
        <w:t> </w:t>
      </w:r>
      <w:r w:rsidRPr="00E06364">
        <w:rPr>
          <w:rFonts w:ascii="Arial" w:eastAsia="Times New Roman" w:hAnsi="Arial" w:cs="Arial"/>
          <w:b/>
          <w:bCs/>
          <w:color w:val="9E4778"/>
          <w:kern w:val="0"/>
          <w:sz w:val="27"/>
          <w:szCs w:val="27"/>
          <w14:ligatures w14:val="none"/>
        </w:rPr>
        <w:t>Bible notes</w:t>
      </w:r>
      <w:r w:rsidRPr="00E06364">
        <w:rPr>
          <w:rFonts w:ascii="Arial" w:eastAsia="Times New Roman" w:hAnsi="Arial" w:cs="Arial"/>
          <w:b/>
          <w:bCs/>
          <w:color w:val="9E4778"/>
          <w:kern w:val="0"/>
          <w:sz w:val="27"/>
          <w:szCs w:val="27"/>
          <w14:ligatures w14:val="none"/>
        </w:rPr>
        <w:br/>
      </w:r>
      <w:r w:rsidRPr="00E06364">
        <w:rPr>
          <w:rFonts w:ascii="Arial" w:eastAsia="Times New Roman" w:hAnsi="Arial" w:cs="Arial"/>
          <w:color w:val="4D4D4D"/>
          <w:kern w:val="0"/>
          <w:sz w:val="27"/>
          <w:szCs w:val="27"/>
          <w14:ligatures w14:val="none"/>
        </w:rPr>
        <w:t>In the Gospel of John, Jesus visits Jerusalem regularly as a pilgrim at the great Jewish feasts. The other Gospels concentrate on his final Passover visit, during which he is arrested and executed.</w:t>
      </w:r>
    </w:p>
    <w:p w14:paraId="609E0943" w14:textId="77777777" w:rsidR="00E06364" w:rsidRPr="00E06364" w:rsidRDefault="00E06364" w:rsidP="00E06364">
      <w:pPr>
        <w:shd w:val="clear" w:color="auto" w:fill="FFFFFF"/>
        <w:spacing w:after="150" w:line="375" w:lineRule="atLeast"/>
        <w:rPr>
          <w:rFonts w:ascii="Arial" w:eastAsia="Times New Roman" w:hAnsi="Arial" w:cs="Arial"/>
          <w:color w:val="4D4D4D"/>
          <w:kern w:val="0"/>
          <w:sz w:val="27"/>
          <w:szCs w:val="27"/>
          <w14:ligatures w14:val="none"/>
        </w:rPr>
      </w:pPr>
      <w:r w:rsidRPr="00E06364">
        <w:rPr>
          <w:rFonts w:ascii="Arial" w:eastAsia="Times New Roman" w:hAnsi="Arial" w:cs="Arial"/>
          <w:color w:val="4D4D4D"/>
          <w:kern w:val="0"/>
          <w:sz w:val="27"/>
          <w:szCs w:val="27"/>
          <w14:ligatures w14:val="none"/>
        </w:rPr>
        <w:t xml:space="preserve">We might easily imagine the holy city in chaos at Passover, the most important of the great Jewish festivals. Pilgrims from all over the Jewish diaspora around the Mediterranean, together with Gentile visitors, swell the local population. Passover was the most volatile of the festivals, with its reminders of liberation from Egyptian captivity. In the law of Moses, it is instituted as a ‘day of remembrance’ that extends to future generations, who remember God’s deliverance as if it is </w:t>
      </w:r>
      <w:proofErr w:type="gramStart"/>
      <w:r w:rsidRPr="00E06364">
        <w:rPr>
          <w:rFonts w:ascii="Arial" w:eastAsia="Times New Roman" w:hAnsi="Arial" w:cs="Arial"/>
          <w:color w:val="4D4D4D"/>
          <w:kern w:val="0"/>
          <w:sz w:val="27"/>
          <w:szCs w:val="27"/>
          <w14:ligatures w14:val="none"/>
        </w:rPr>
        <w:t>actually happening</w:t>
      </w:r>
      <w:proofErr w:type="gramEnd"/>
      <w:r w:rsidRPr="00E06364">
        <w:rPr>
          <w:rFonts w:ascii="Arial" w:eastAsia="Times New Roman" w:hAnsi="Arial" w:cs="Arial"/>
          <w:color w:val="4D4D4D"/>
          <w:kern w:val="0"/>
          <w:sz w:val="27"/>
          <w:szCs w:val="27"/>
          <w14:ligatures w14:val="none"/>
        </w:rPr>
        <w:t xml:space="preserve"> to them (Exodus 12:14). With popular feelings so ramped up, the Roman occupying power raised its profile, as the governor moved into his residence and additional troops were drafted in. Hopes of a free, independent state of Judea had been rumbling in Jerusalem for well over a century. Passover always threatened to turn the rumble into a roar, especially when pilgrims spread branches on the road to remember Simon, who liberated Jerusalem from foreign rule in 141 BC (see 1 Maccabees 13:51).</w:t>
      </w:r>
    </w:p>
    <w:p w14:paraId="29D63ACA" w14:textId="77777777" w:rsidR="00E06364" w:rsidRPr="00E06364" w:rsidRDefault="00E06364" w:rsidP="00E06364">
      <w:pPr>
        <w:shd w:val="clear" w:color="auto" w:fill="FFFFFF"/>
        <w:spacing w:after="150" w:line="375" w:lineRule="atLeast"/>
        <w:rPr>
          <w:rFonts w:ascii="Arial" w:eastAsia="Times New Roman" w:hAnsi="Arial" w:cs="Arial"/>
          <w:color w:val="4D4D4D"/>
          <w:kern w:val="0"/>
          <w:sz w:val="27"/>
          <w:szCs w:val="27"/>
          <w14:ligatures w14:val="none"/>
        </w:rPr>
      </w:pPr>
      <w:r w:rsidRPr="00E06364">
        <w:rPr>
          <w:rFonts w:ascii="Arial" w:eastAsia="Times New Roman" w:hAnsi="Arial" w:cs="Arial"/>
          <w:color w:val="4D4D4D"/>
          <w:kern w:val="0"/>
          <w:sz w:val="27"/>
          <w:szCs w:val="27"/>
          <w14:ligatures w14:val="none"/>
        </w:rPr>
        <w:t xml:space="preserve">Jesus was careful to avoid becoming the focus of popular dissent, hence his deliberately staged arrival on a donkey. Matthew’s interpretation of words from Zechariah 9:9 has Jesus riding a donkey and its foal. This is Matthew’s way of emphasising the significance of these </w:t>
      </w:r>
      <w:proofErr w:type="gramStart"/>
      <w:r w:rsidRPr="00E06364">
        <w:rPr>
          <w:rFonts w:ascii="Arial" w:eastAsia="Times New Roman" w:hAnsi="Arial" w:cs="Arial"/>
          <w:color w:val="4D4D4D"/>
          <w:kern w:val="0"/>
          <w:sz w:val="27"/>
          <w:szCs w:val="27"/>
          <w14:ligatures w14:val="none"/>
        </w:rPr>
        <w:t>particular Scriptures</w:t>
      </w:r>
      <w:proofErr w:type="gramEnd"/>
      <w:r w:rsidRPr="00E06364">
        <w:rPr>
          <w:rFonts w:ascii="Arial" w:eastAsia="Times New Roman" w:hAnsi="Arial" w:cs="Arial"/>
          <w:color w:val="4D4D4D"/>
          <w:kern w:val="0"/>
          <w:sz w:val="27"/>
          <w:szCs w:val="27"/>
          <w14:ligatures w14:val="none"/>
        </w:rPr>
        <w:t>. Jesus chooses to enter the holy city at Passover as its humble king: not the son of David the soldier, but the son of David the healer (David’s son Solomon was known as a healer). The message is directed to Galilean pilgrims, including his disciples, who see him as messianic. Israel’s true king ‘comes in the name of the Lord’ (v.9) – words from Psalm 118:26, one of the psalms sung at Passover – in humble obedience to God.</w:t>
      </w:r>
    </w:p>
    <w:p w14:paraId="0679D91C" w14:textId="77777777" w:rsidR="00E06364" w:rsidRDefault="00E06364" w:rsidP="00E06364">
      <w:pPr>
        <w:shd w:val="clear" w:color="auto" w:fill="FFFFFF"/>
        <w:spacing w:after="150" w:line="375" w:lineRule="atLeast"/>
        <w:rPr>
          <w:rFonts w:ascii="Arial" w:eastAsia="Times New Roman" w:hAnsi="Arial" w:cs="Arial"/>
          <w:color w:val="4D4D4D"/>
          <w:kern w:val="0"/>
          <w:sz w:val="27"/>
          <w:szCs w:val="27"/>
          <w14:ligatures w14:val="none"/>
        </w:rPr>
      </w:pPr>
      <w:r w:rsidRPr="00E06364">
        <w:rPr>
          <w:rFonts w:ascii="Arial" w:eastAsia="Times New Roman" w:hAnsi="Arial" w:cs="Arial"/>
          <w:color w:val="4D4D4D"/>
          <w:kern w:val="0"/>
          <w:sz w:val="27"/>
          <w:szCs w:val="27"/>
          <w14:ligatures w14:val="none"/>
        </w:rPr>
        <w:t>Jerusalem is in turmoil, but for Matthew this is more than Passover commotion. It recalls the impact of the magi, who came looking for the ‘king of the Jews’ (2:1-3). For all his humility, Jesus has been a disturbing presence throughout Matthew’s Gospel, which continues as his entry gives way to his arrest and execution as ‘king of the Jews’ (27:11,37).</w:t>
      </w:r>
    </w:p>
    <w:p w14:paraId="186D029D" w14:textId="584C698B" w:rsidR="00E06364" w:rsidRPr="00E06364" w:rsidRDefault="00E06364" w:rsidP="00E06364">
      <w:pPr>
        <w:shd w:val="clear" w:color="auto" w:fill="FFFFFF"/>
        <w:spacing w:after="150" w:line="375" w:lineRule="atLeast"/>
        <w:rPr>
          <w:rFonts w:ascii="Arial" w:eastAsia="Times New Roman" w:hAnsi="Arial" w:cs="Arial"/>
          <w:color w:val="4D4D4D"/>
          <w:kern w:val="0"/>
          <w:sz w:val="27"/>
          <w:szCs w:val="27"/>
          <w14:ligatures w14:val="none"/>
        </w:rPr>
      </w:pPr>
      <w:r w:rsidRPr="00E06364">
        <w:rPr>
          <w:rFonts w:ascii="Arial" w:eastAsia="Times New Roman" w:hAnsi="Arial" w:cs="Arial"/>
          <w:b/>
          <w:bCs/>
          <w:color w:val="9E4778"/>
          <w:kern w:val="0"/>
          <w:sz w:val="27"/>
          <w:szCs w:val="27"/>
          <w14:ligatures w14:val="none"/>
        </w:rPr>
        <w:t>Reflection</w:t>
      </w:r>
    </w:p>
    <w:p w14:paraId="056EDFF0" w14:textId="77777777" w:rsidR="00E06364" w:rsidRDefault="00E06364" w:rsidP="00E06364">
      <w:pPr>
        <w:shd w:val="clear" w:color="auto" w:fill="FFFFFF"/>
        <w:spacing w:after="150" w:line="375" w:lineRule="atLeast"/>
        <w:rPr>
          <w:rFonts w:ascii="Arial" w:eastAsia="Times New Roman" w:hAnsi="Arial" w:cs="Arial"/>
          <w:color w:val="4D4D4D"/>
          <w:kern w:val="0"/>
          <w:sz w:val="27"/>
          <w:szCs w:val="27"/>
          <w14:ligatures w14:val="none"/>
        </w:rPr>
      </w:pPr>
      <w:r w:rsidRPr="00E06364">
        <w:rPr>
          <w:rFonts w:ascii="Arial" w:eastAsia="Times New Roman" w:hAnsi="Arial" w:cs="Arial"/>
          <w:i/>
          <w:iCs/>
          <w:color w:val="4D4D4D"/>
          <w:kern w:val="0"/>
          <w:sz w:val="27"/>
          <w:szCs w:val="27"/>
          <w14:ligatures w14:val="none"/>
        </w:rPr>
        <w:t>Spend a few moments thinking about what stands out for you from the Bible reading. This idea may help.</w:t>
      </w:r>
    </w:p>
    <w:p w14:paraId="7E915046" w14:textId="653D8D9E" w:rsidR="00E06364" w:rsidRPr="00E06364" w:rsidRDefault="00E06364" w:rsidP="00E06364">
      <w:pPr>
        <w:shd w:val="clear" w:color="auto" w:fill="FFFFFF"/>
        <w:spacing w:after="150" w:line="375" w:lineRule="atLeast"/>
        <w:rPr>
          <w:rFonts w:ascii="Arial" w:eastAsia="Times New Roman" w:hAnsi="Arial" w:cs="Arial"/>
          <w:color w:val="4D4D4D"/>
          <w:kern w:val="0"/>
          <w:sz w:val="27"/>
          <w:szCs w:val="27"/>
          <w14:ligatures w14:val="none"/>
        </w:rPr>
      </w:pPr>
      <w:r w:rsidRPr="00E06364">
        <w:rPr>
          <w:rFonts w:ascii="Arial" w:eastAsia="Times New Roman" w:hAnsi="Arial" w:cs="Arial"/>
          <w:color w:val="4D4D4D"/>
          <w:kern w:val="0"/>
          <w:sz w:val="27"/>
          <w:szCs w:val="27"/>
          <w14:ligatures w14:val="none"/>
        </w:rPr>
        <w:lastRenderedPageBreak/>
        <w:t>In many UK towns and cities, public celebrations of sporting victories are the nearest we get to public religious festivals. In other parts of the world, people readily take to the streets to celebrate holy days and seasons, including Holy Week and Easter. Jesus celebrated the story of his people at Jerusalem’s Passover festival, only to become the focus of celebration through his journey to the cross. Our Palm Sunday processions may not be huge in number or replicate the atmosphere of this first Palm Sunday, but they are a sign of victory and worship.</w:t>
      </w:r>
    </w:p>
    <w:p w14:paraId="4877452F" w14:textId="27878B3A" w:rsidR="00E06364" w:rsidRPr="00E06364" w:rsidRDefault="00E06364" w:rsidP="00E06364">
      <w:pPr>
        <w:shd w:val="clear" w:color="auto" w:fill="FFFFFF"/>
        <w:spacing w:after="150" w:line="375" w:lineRule="atLeast"/>
        <w:rPr>
          <w:rFonts w:ascii="Arial" w:eastAsia="Times New Roman" w:hAnsi="Arial" w:cs="Arial"/>
          <w:color w:val="4D4D4D"/>
          <w:kern w:val="0"/>
          <w:sz w:val="27"/>
          <w:szCs w:val="27"/>
          <w14:ligatures w14:val="none"/>
        </w:rPr>
      </w:pPr>
      <w:r w:rsidRPr="00E06364">
        <w:rPr>
          <w:rFonts w:ascii="Arial" w:eastAsia="Times New Roman" w:hAnsi="Arial" w:cs="Arial"/>
          <w:b/>
          <w:bCs/>
          <w:color w:val="9E4778"/>
          <w:kern w:val="0"/>
          <w:sz w:val="27"/>
          <w:szCs w:val="27"/>
          <w14:ligatures w14:val="none"/>
        </w:rPr>
        <w:t>Questions for reflection</w:t>
      </w:r>
    </w:p>
    <w:p w14:paraId="22A5F072" w14:textId="77777777" w:rsidR="00E06364" w:rsidRPr="00E06364" w:rsidRDefault="00E06364" w:rsidP="00E06364">
      <w:pPr>
        <w:shd w:val="clear" w:color="auto" w:fill="FFFFFF"/>
        <w:spacing w:after="150" w:line="375" w:lineRule="atLeast"/>
        <w:rPr>
          <w:rFonts w:ascii="Arial" w:eastAsia="Times New Roman" w:hAnsi="Arial" w:cs="Arial"/>
          <w:color w:val="4D4D4D"/>
          <w:kern w:val="0"/>
          <w:sz w:val="27"/>
          <w:szCs w:val="27"/>
          <w14:ligatures w14:val="none"/>
        </w:rPr>
      </w:pPr>
      <w:r w:rsidRPr="00E06364">
        <w:rPr>
          <w:rFonts w:ascii="Arial" w:eastAsia="Times New Roman" w:hAnsi="Arial" w:cs="Arial"/>
          <w:i/>
          <w:iCs/>
          <w:color w:val="4D4D4D"/>
          <w:kern w:val="0"/>
          <w:sz w:val="27"/>
          <w:szCs w:val="27"/>
          <w14:ligatures w14:val="none"/>
        </w:rPr>
        <w:t>You may wish to use these questions and the picture to help you think about or discuss issues arising from this week’s Bible passage.</w:t>
      </w:r>
    </w:p>
    <w:tbl>
      <w:tblPr>
        <w:tblW w:w="0" w:type="auto"/>
        <w:shd w:val="clear" w:color="auto" w:fill="FFFFFF"/>
        <w:tblCellMar>
          <w:top w:w="100" w:type="dxa"/>
          <w:left w:w="100" w:type="dxa"/>
          <w:bottom w:w="100" w:type="dxa"/>
          <w:right w:w="100" w:type="dxa"/>
        </w:tblCellMar>
        <w:tblLook w:val="04A0" w:firstRow="1" w:lastRow="0" w:firstColumn="1" w:lastColumn="0" w:noHBand="0" w:noVBand="1"/>
      </w:tblPr>
      <w:tblGrid>
        <w:gridCol w:w="3780"/>
        <w:gridCol w:w="206"/>
      </w:tblGrid>
      <w:tr w:rsidR="00E06364" w:rsidRPr="00E06364" w14:paraId="62A4FA5E" w14:textId="77777777">
        <w:tc>
          <w:tcPr>
            <w:tcW w:w="0" w:type="auto"/>
            <w:shd w:val="clear" w:color="auto" w:fill="FFFFFF"/>
            <w:vAlign w:val="center"/>
            <w:hideMark/>
          </w:tcPr>
          <w:p w14:paraId="53060D1F" w14:textId="29394B9F" w:rsidR="00E06364" w:rsidRPr="00E06364" w:rsidRDefault="00E06364" w:rsidP="00E06364">
            <w:pPr>
              <w:spacing w:after="0" w:line="240" w:lineRule="auto"/>
              <w:rPr>
                <w:rFonts w:ascii="Arial" w:eastAsia="Times New Roman" w:hAnsi="Arial" w:cs="Arial"/>
                <w:kern w:val="0"/>
                <w14:ligatures w14:val="none"/>
              </w:rPr>
            </w:pPr>
            <w:r w:rsidRPr="00E06364">
              <w:rPr>
                <w:rFonts w:ascii="Arial" w:eastAsia="Times New Roman" w:hAnsi="Arial" w:cs="Arial"/>
                <w:noProof/>
                <w:color w:val="0000FF"/>
                <w:kern w:val="0"/>
                <w14:ligatures w14:val="none"/>
              </w:rPr>
              <w:drawing>
                <wp:anchor distT="0" distB="0" distL="114300" distR="114300" simplePos="0" relativeHeight="251658240" behindDoc="1" locked="0" layoutInCell="1" allowOverlap="1" wp14:anchorId="74E88CC3" wp14:editId="5ADAEDDB">
                  <wp:simplePos x="0" y="0"/>
                  <wp:positionH relativeFrom="column">
                    <wp:posOffset>1270</wp:posOffset>
                  </wp:positionH>
                  <wp:positionV relativeFrom="paragraph">
                    <wp:posOffset>-11430</wp:posOffset>
                  </wp:positionV>
                  <wp:extent cx="2268855" cy="3098165"/>
                  <wp:effectExtent l="0" t="0" r="4445" b="635"/>
                  <wp:wrapTight wrapText="bothSides">
                    <wp:wrapPolygon edited="0">
                      <wp:start x="0" y="0"/>
                      <wp:lineTo x="0" y="21516"/>
                      <wp:lineTo x="21521" y="21516"/>
                      <wp:lineTo x="21521" y="0"/>
                      <wp:lineTo x="0" y="0"/>
                    </wp:wrapPolygon>
                  </wp:wrapTight>
                  <wp:docPr id="133142401" name="Picture 1">
                    <a:hlinkClick xmlns:a="http://schemas.openxmlformats.org/drawingml/2006/main" r:id="rId9" tooltip="&quot;Palm Sunday Watercolou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9" tooltip="&quot;Palm Sunday Watercolour&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68855" cy="30981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0" w:type="auto"/>
            <w:shd w:val="clear" w:color="auto" w:fill="FFFFFF"/>
            <w:vAlign w:val="center"/>
            <w:hideMark/>
          </w:tcPr>
          <w:p w14:paraId="2A323195" w14:textId="395EC9CF" w:rsidR="00E06364" w:rsidRPr="00E06364" w:rsidRDefault="00E06364" w:rsidP="00E06364">
            <w:pPr>
              <w:spacing w:after="150" w:line="375" w:lineRule="atLeast"/>
              <w:rPr>
                <w:rFonts w:ascii="Arial" w:eastAsia="Times New Roman" w:hAnsi="Arial" w:cs="Arial"/>
                <w:color w:val="4D4D4D"/>
                <w:kern w:val="0"/>
                <w:sz w:val="27"/>
                <w:szCs w:val="27"/>
                <w14:ligatures w14:val="none"/>
              </w:rPr>
            </w:pPr>
          </w:p>
        </w:tc>
      </w:tr>
    </w:tbl>
    <w:p w14:paraId="3B7B6278" w14:textId="62D9D2FA" w:rsidR="00E06364" w:rsidRPr="00E06364" w:rsidRDefault="00E06364" w:rsidP="00E06364">
      <w:pPr>
        <w:shd w:val="clear" w:color="auto" w:fill="FFFFFF"/>
        <w:spacing w:after="150" w:line="375" w:lineRule="atLeast"/>
        <w:rPr>
          <w:rFonts w:ascii="Arial" w:eastAsia="Times New Roman" w:hAnsi="Arial" w:cs="Arial"/>
          <w:color w:val="4D4D4D"/>
          <w:kern w:val="0"/>
          <w:sz w:val="27"/>
          <w:szCs w:val="27"/>
          <w14:ligatures w14:val="none"/>
        </w:rPr>
      </w:pPr>
      <w:r w:rsidRPr="00E06364">
        <w:rPr>
          <w:rFonts w:ascii="Arial" w:eastAsia="Times New Roman" w:hAnsi="Arial" w:cs="Arial"/>
          <w:b/>
          <w:bCs/>
          <w:color w:val="4D4D4D"/>
          <w:kern w:val="0"/>
          <w:sz w:val="27"/>
          <w:szCs w:val="27"/>
          <w14:ligatures w14:val="none"/>
        </w:rPr>
        <w:t>Questions</w:t>
      </w:r>
    </w:p>
    <w:p w14:paraId="077D60E7" w14:textId="77777777" w:rsidR="00E06364" w:rsidRPr="00E06364" w:rsidRDefault="00E06364" w:rsidP="00E06364">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E06364">
        <w:rPr>
          <w:rFonts w:ascii="Arial" w:eastAsia="Times New Roman" w:hAnsi="Arial" w:cs="Arial"/>
          <w:color w:val="4D4D4D"/>
          <w:kern w:val="0"/>
          <w:sz w:val="27"/>
          <w:szCs w:val="27"/>
          <w14:ligatures w14:val="none"/>
        </w:rPr>
        <w:t>In what ways does this Palm Sunday painting by Mark Jennings capture the essence of Holy Week?</w:t>
      </w:r>
    </w:p>
    <w:p w14:paraId="6FFB2015" w14:textId="77777777" w:rsidR="00E06364" w:rsidRPr="00E06364" w:rsidRDefault="00E06364" w:rsidP="00E06364">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E06364">
        <w:rPr>
          <w:rFonts w:ascii="Arial" w:eastAsia="Times New Roman" w:hAnsi="Arial" w:cs="Arial"/>
          <w:color w:val="4D4D4D"/>
          <w:kern w:val="0"/>
          <w:sz w:val="27"/>
          <w:szCs w:val="27"/>
          <w14:ligatures w14:val="none"/>
        </w:rPr>
        <w:t>What does Holy Week tell us about the nature of God (who Jesus is) and the nature of humanity?</w:t>
      </w:r>
    </w:p>
    <w:p w14:paraId="100ABF3E" w14:textId="77777777" w:rsidR="00E06364" w:rsidRPr="00E06364" w:rsidRDefault="00E06364" w:rsidP="00E06364">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E06364">
        <w:rPr>
          <w:rFonts w:ascii="Arial" w:eastAsia="Times New Roman" w:hAnsi="Arial" w:cs="Arial"/>
          <w:color w:val="4D4D4D"/>
          <w:kern w:val="0"/>
          <w:sz w:val="27"/>
          <w:szCs w:val="27"/>
          <w14:ligatures w14:val="none"/>
        </w:rPr>
        <w:t>How can you keep Christ central to your journey through Holy Week?</w:t>
      </w:r>
    </w:p>
    <w:p w14:paraId="08CDADED" w14:textId="390DFF59" w:rsidR="00E06364" w:rsidRPr="00E06364" w:rsidRDefault="00E06364" w:rsidP="00E06364">
      <w:pPr>
        <w:shd w:val="clear" w:color="auto" w:fill="FFFFFF"/>
        <w:spacing w:after="150" w:line="375" w:lineRule="atLeast"/>
        <w:rPr>
          <w:rFonts w:ascii="Arial" w:eastAsia="Times New Roman" w:hAnsi="Arial" w:cs="Arial"/>
          <w:color w:val="4D4D4D"/>
          <w:kern w:val="0"/>
          <w:sz w:val="28"/>
          <w:szCs w:val="28"/>
          <w14:ligatures w14:val="none"/>
        </w:rPr>
      </w:pPr>
      <w:r w:rsidRPr="00E06364">
        <w:rPr>
          <w:rFonts w:ascii="Arial" w:eastAsia="Times New Roman" w:hAnsi="Arial" w:cs="Arial"/>
          <w:color w:val="4D4D4D"/>
          <w:kern w:val="0"/>
          <w:sz w:val="28"/>
          <w:szCs w:val="28"/>
          <w14:ligatures w14:val="none"/>
        </w:rPr>
        <w:t> </w:t>
      </w:r>
      <w:r w:rsidRPr="00E06364">
        <w:rPr>
          <w:rFonts w:ascii="Arial" w:eastAsia="Times New Roman" w:hAnsi="Arial" w:cs="Arial"/>
          <w:b/>
          <w:bCs/>
          <w:color w:val="103A71"/>
          <w:kern w:val="0"/>
          <w:sz w:val="28"/>
          <w:szCs w:val="28"/>
          <w14:ligatures w14:val="none"/>
        </w:rPr>
        <w:t>A prayer to end</w:t>
      </w:r>
      <w:r w:rsidRPr="00E06364">
        <w:rPr>
          <w:rFonts w:ascii="Arial" w:eastAsia="Times New Roman" w:hAnsi="Arial" w:cs="Arial"/>
          <w:b/>
          <w:bCs/>
          <w:color w:val="103A71"/>
          <w:kern w:val="0"/>
          <w:sz w:val="28"/>
          <w:szCs w:val="28"/>
          <w14:ligatures w14:val="none"/>
        </w:rPr>
        <w:t>.</w:t>
      </w:r>
    </w:p>
    <w:p w14:paraId="19728F3C" w14:textId="6139398E" w:rsidR="00E06364" w:rsidRPr="00E06364" w:rsidRDefault="00E06364" w:rsidP="00E06364">
      <w:pPr>
        <w:shd w:val="clear" w:color="auto" w:fill="FFFFFF"/>
        <w:spacing w:after="150" w:line="375" w:lineRule="atLeast"/>
        <w:rPr>
          <w:rFonts w:ascii="Arial" w:eastAsia="Times New Roman" w:hAnsi="Arial" w:cs="Arial"/>
          <w:color w:val="4D4D4D"/>
          <w:kern w:val="0"/>
          <w:sz w:val="27"/>
          <w:szCs w:val="27"/>
          <w14:ligatures w14:val="none"/>
        </w:rPr>
      </w:pPr>
      <w:r w:rsidRPr="00E06364">
        <w:rPr>
          <w:rFonts w:ascii="Arial" w:eastAsia="Times New Roman" w:hAnsi="Arial" w:cs="Arial"/>
          <w:color w:val="4D4D4D"/>
          <w:kern w:val="0"/>
          <w:sz w:val="27"/>
          <w:szCs w:val="27"/>
          <w14:ligatures w14:val="none"/>
        </w:rPr>
        <w:t>Lord, as we go with you into this Holy Week,</w:t>
      </w:r>
      <w:r w:rsidRPr="00E06364">
        <w:rPr>
          <w:rFonts w:ascii="Arial" w:eastAsia="Times New Roman" w:hAnsi="Arial" w:cs="Arial"/>
          <w:color w:val="4D4D4D"/>
          <w:kern w:val="0"/>
          <w:sz w:val="27"/>
          <w:szCs w:val="27"/>
          <w14:ligatures w14:val="none"/>
        </w:rPr>
        <w:br/>
        <w:t>hold us close,</w:t>
      </w:r>
      <w:r w:rsidRPr="00E06364">
        <w:rPr>
          <w:rFonts w:ascii="Arial" w:eastAsia="Times New Roman" w:hAnsi="Arial" w:cs="Arial"/>
          <w:color w:val="4D4D4D"/>
          <w:kern w:val="0"/>
          <w:sz w:val="27"/>
          <w:szCs w:val="27"/>
          <w14:ligatures w14:val="none"/>
        </w:rPr>
        <w:br/>
        <w:t>help us to be faithful to you</w:t>
      </w:r>
      <w:r w:rsidRPr="00E06364">
        <w:rPr>
          <w:rFonts w:ascii="Arial" w:eastAsia="Times New Roman" w:hAnsi="Arial" w:cs="Arial"/>
          <w:color w:val="4D4D4D"/>
          <w:kern w:val="0"/>
          <w:sz w:val="27"/>
          <w:szCs w:val="27"/>
          <w14:ligatures w14:val="none"/>
        </w:rPr>
        <w:br/>
        <w:t>as we know you are always faithful to us.</w:t>
      </w:r>
      <w:r w:rsidRPr="00E06364">
        <w:rPr>
          <w:rFonts w:ascii="Arial" w:eastAsia="Times New Roman" w:hAnsi="Arial" w:cs="Arial"/>
          <w:color w:val="4D4D4D"/>
          <w:kern w:val="0"/>
          <w:sz w:val="27"/>
          <w:szCs w:val="27"/>
          <w14:ligatures w14:val="none"/>
        </w:rPr>
        <w:br/>
        <w:t>As we journey to the cross,</w:t>
      </w:r>
      <w:r w:rsidRPr="00E06364">
        <w:rPr>
          <w:rFonts w:ascii="Arial" w:eastAsia="Times New Roman" w:hAnsi="Arial" w:cs="Arial"/>
          <w:color w:val="4D4D4D"/>
          <w:kern w:val="0"/>
          <w:sz w:val="27"/>
          <w:szCs w:val="27"/>
          <w14:ligatures w14:val="none"/>
        </w:rPr>
        <w:br/>
        <w:t>help us to be able to say like the centurion</w:t>
      </w:r>
      <w:r w:rsidRPr="00E06364">
        <w:rPr>
          <w:rFonts w:ascii="Arial" w:eastAsia="Times New Roman" w:hAnsi="Arial" w:cs="Arial"/>
          <w:color w:val="4D4D4D"/>
          <w:kern w:val="0"/>
          <w:sz w:val="27"/>
          <w:szCs w:val="27"/>
          <w14:ligatures w14:val="none"/>
        </w:rPr>
        <w:br/>
        <w:t>‘Truly this is God’s Son’. </w:t>
      </w:r>
      <w:r w:rsidRPr="00E06364">
        <w:rPr>
          <w:rFonts w:ascii="Arial" w:eastAsia="Times New Roman" w:hAnsi="Arial" w:cs="Arial"/>
          <w:b/>
          <w:bCs/>
          <w:color w:val="4D4D4D"/>
          <w:kern w:val="0"/>
          <w:sz w:val="27"/>
          <w:szCs w:val="27"/>
          <w14:ligatures w14:val="none"/>
        </w:rPr>
        <w:t>Amen.</w:t>
      </w:r>
    </w:p>
    <w:sectPr w:rsidR="00E06364" w:rsidRPr="00E06364" w:rsidSect="00E06364">
      <w:pgSz w:w="11906" w:h="16838"/>
      <w:pgMar w:top="851" w:right="1418"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3865D8"/>
    <w:multiLevelType w:val="multilevel"/>
    <w:tmpl w:val="CC7AE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C102D7E"/>
    <w:multiLevelType w:val="multilevel"/>
    <w:tmpl w:val="F288F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64674779">
    <w:abstractNumId w:val="0"/>
  </w:num>
  <w:num w:numId="2" w16cid:durableId="314726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364"/>
    <w:rsid w:val="00AE7354"/>
    <w:rsid w:val="00CD5552"/>
    <w:rsid w:val="00E06364"/>
    <w:rsid w:val="00EA5FB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EB065"/>
  <w15:chartTrackingRefBased/>
  <w15:docId w15:val="{C8B50A5D-5B59-0140-B6C5-FFC7D6977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63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063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063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63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63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63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63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63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63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63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063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063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63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63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63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63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63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6364"/>
    <w:rPr>
      <w:rFonts w:eastAsiaTheme="majorEastAsia" w:cstheme="majorBidi"/>
      <w:color w:val="272727" w:themeColor="text1" w:themeTint="D8"/>
    </w:rPr>
  </w:style>
  <w:style w:type="paragraph" w:styleId="Title">
    <w:name w:val="Title"/>
    <w:basedOn w:val="Normal"/>
    <w:next w:val="Normal"/>
    <w:link w:val="TitleChar"/>
    <w:uiPriority w:val="10"/>
    <w:qFormat/>
    <w:rsid w:val="00E063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63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63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63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6364"/>
    <w:pPr>
      <w:spacing w:before="160"/>
      <w:jc w:val="center"/>
    </w:pPr>
    <w:rPr>
      <w:i/>
      <w:iCs/>
      <w:color w:val="404040" w:themeColor="text1" w:themeTint="BF"/>
    </w:rPr>
  </w:style>
  <w:style w:type="character" w:customStyle="1" w:styleId="QuoteChar">
    <w:name w:val="Quote Char"/>
    <w:basedOn w:val="DefaultParagraphFont"/>
    <w:link w:val="Quote"/>
    <w:uiPriority w:val="29"/>
    <w:rsid w:val="00E06364"/>
    <w:rPr>
      <w:i/>
      <w:iCs/>
      <w:color w:val="404040" w:themeColor="text1" w:themeTint="BF"/>
    </w:rPr>
  </w:style>
  <w:style w:type="paragraph" w:styleId="ListParagraph">
    <w:name w:val="List Paragraph"/>
    <w:basedOn w:val="Normal"/>
    <w:uiPriority w:val="34"/>
    <w:qFormat/>
    <w:rsid w:val="00E06364"/>
    <w:pPr>
      <w:ind w:left="720"/>
      <w:contextualSpacing/>
    </w:pPr>
  </w:style>
  <w:style w:type="character" w:styleId="IntenseEmphasis">
    <w:name w:val="Intense Emphasis"/>
    <w:basedOn w:val="DefaultParagraphFont"/>
    <w:uiPriority w:val="21"/>
    <w:qFormat/>
    <w:rsid w:val="00E06364"/>
    <w:rPr>
      <w:i/>
      <w:iCs/>
      <w:color w:val="0F4761" w:themeColor="accent1" w:themeShade="BF"/>
    </w:rPr>
  </w:style>
  <w:style w:type="paragraph" w:styleId="IntenseQuote">
    <w:name w:val="Intense Quote"/>
    <w:basedOn w:val="Normal"/>
    <w:next w:val="Normal"/>
    <w:link w:val="IntenseQuoteChar"/>
    <w:uiPriority w:val="30"/>
    <w:qFormat/>
    <w:rsid w:val="00E063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6364"/>
    <w:rPr>
      <w:i/>
      <w:iCs/>
      <w:color w:val="0F4761" w:themeColor="accent1" w:themeShade="BF"/>
    </w:rPr>
  </w:style>
  <w:style w:type="character" w:styleId="IntenseReference">
    <w:name w:val="Intense Reference"/>
    <w:basedOn w:val="DefaultParagraphFont"/>
    <w:uiPriority w:val="32"/>
    <w:qFormat/>
    <w:rsid w:val="00E06364"/>
    <w:rPr>
      <w:b/>
      <w:bCs/>
      <w:smallCaps/>
      <w:color w:val="0F4761" w:themeColor="accent1" w:themeShade="BF"/>
      <w:spacing w:val="5"/>
    </w:rPr>
  </w:style>
  <w:style w:type="paragraph" w:styleId="NormalWeb">
    <w:name w:val="Normal (Web)"/>
    <w:basedOn w:val="Normal"/>
    <w:uiPriority w:val="99"/>
    <w:semiHidden/>
    <w:unhideWhenUsed/>
    <w:rsid w:val="00E0636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E06364"/>
    <w:rPr>
      <w:i/>
      <w:iCs/>
    </w:rPr>
  </w:style>
  <w:style w:type="character" w:styleId="Hyperlink">
    <w:name w:val="Hyperlink"/>
    <w:basedOn w:val="DefaultParagraphFont"/>
    <w:uiPriority w:val="99"/>
    <w:semiHidden/>
    <w:unhideWhenUsed/>
    <w:rsid w:val="00E06364"/>
    <w:rPr>
      <w:color w:val="0000FF"/>
      <w:u w:val="single"/>
    </w:rPr>
  </w:style>
  <w:style w:type="character" w:styleId="Strong">
    <w:name w:val="Strong"/>
    <w:basedOn w:val="DefaultParagraphFont"/>
    <w:uiPriority w:val="22"/>
    <w:qFormat/>
    <w:rsid w:val="00E06364"/>
    <w:rPr>
      <w:b/>
      <w:bCs/>
    </w:rPr>
  </w:style>
  <w:style w:type="character" w:customStyle="1" w:styleId="bluetext">
    <w:name w:val="bluetext"/>
    <w:basedOn w:val="DefaultParagraphFont"/>
    <w:rsid w:val="00E06364"/>
  </w:style>
  <w:style w:type="paragraph" w:customStyle="1" w:styleId="chapter-2">
    <w:name w:val="chapter-2"/>
    <w:basedOn w:val="Normal"/>
    <w:rsid w:val="00E0636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
    <w:name w:val="text"/>
    <w:basedOn w:val="DefaultParagraphFont"/>
    <w:rsid w:val="00E06364"/>
  </w:style>
  <w:style w:type="character" w:customStyle="1" w:styleId="chapternum">
    <w:name w:val="chapternum"/>
    <w:basedOn w:val="DefaultParagraphFont"/>
    <w:rsid w:val="00E06364"/>
  </w:style>
  <w:style w:type="character" w:customStyle="1" w:styleId="woj">
    <w:name w:val="woj"/>
    <w:basedOn w:val="DefaultParagraphFont"/>
    <w:rsid w:val="00E06364"/>
  </w:style>
  <w:style w:type="paragraph" w:customStyle="1" w:styleId="line">
    <w:name w:val="line"/>
    <w:basedOn w:val="Normal"/>
    <w:rsid w:val="00E0636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E06364"/>
  </w:style>
  <w:style w:type="paragraph" w:customStyle="1" w:styleId="top-05">
    <w:name w:val="top-05"/>
    <w:basedOn w:val="Normal"/>
    <w:rsid w:val="00E06364"/>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Matthew%2021&amp;version=NIV" TargetMode="External"/><Relationship Id="rId3" Type="http://schemas.openxmlformats.org/officeDocument/2006/relationships/settings" Target="settings.xml"/><Relationship Id="rId7" Type="http://schemas.openxmlformats.org/officeDocument/2006/relationships/hyperlink" Target="https://www.biblegateway.com/passage/?search=Matthew%2021&amp;version=NI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blegateway.com/passage/?search=Matthew%2021&amp;version=NIV" TargetMode="External"/><Relationship Id="rId11" Type="http://schemas.openxmlformats.org/officeDocument/2006/relationships/fontTable" Target="fontTable.xml"/><Relationship Id="rId5" Type="http://schemas.openxmlformats.org/officeDocument/2006/relationships/hyperlink" Target="https://www.biblegateway.com/passage/?search=Matthew%2021&amp;version=NIV" TargetMode="Externa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www.rootsontheweb.com/media/29876/palm-sunday-watercolour.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887</Words>
  <Characters>5061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dawnannwilliams1@gmail.com</dc:creator>
  <cp:keywords/>
  <dc:description/>
  <cp:lastModifiedBy>dawnannwilliams1@gmail.com</cp:lastModifiedBy>
  <cp:revision>2</cp:revision>
  <dcterms:created xsi:type="dcterms:W3CDTF">2026-03-23T18:32:00Z</dcterms:created>
  <dcterms:modified xsi:type="dcterms:W3CDTF">2026-03-23T18:49:00Z</dcterms:modified>
</cp:coreProperties>
</file>