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0336" w14:textId="4D77457B" w:rsidR="00BD7F6A" w:rsidRDefault="00BD7F6A" w:rsidP="00F074F0">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25-31 May – Not all plain sailing</w:t>
      </w:r>
    </w:p>
    <w:p w14:paraId="34D2673E" w14:textId="1B3E1D5D" w:rsidR="00F074F0" w:rsidRPr="00F074F0" w:rsidRDefault="00F074F0" w:rsidP="00F074F0">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F074F0">
        <w:rPr>
          <w:rFonts w:ascii="Arial" w:eastAsia="Times New Roman" w:hAnsi="Arial" w:cs="Arial"/>
          <w:b/>
          <w:bCs/>
          <w:color w:val="000000"/>
          <w:kern w:val="36"/>
          <w:sz w:val="28"/>
          <w:szCs w:val="28"/>
          <w14:ligatures w14:val="none"/>
        </w:rPr>
        <w:t>Bible study on Acts 16:9-15</w:t>
      </w:r>
    </w:p>
    <w:p w14:paraId="625FBEEC" w14:textId="77777777" w:rsidR="00F074F0" w:rsidRPr="00F074F0" w:rsidRDefault="00F074F0" w:rsidP="00F074F0">
      <w:pPr>
        <w:shd w:val="clear" w:color="auto" w:fill="FFFFFF"/>
        <w:spacing w:after="150" w:line="240" w:lineRule="auto"/>
        <w:outlineLvl w:val="1"/>
        <w:rPr>
          <w:rFonts w:ascii="Arial" w:eastAsia="Times New Roman" w:hAnsi="Arial" w:cs="Arial"/>
          <w:color w:val="000000"/>
          <w:kern w:val="0"/>
          <w:sz w:val="28"/>
          <w:szCs w:val="28"/>
          <w14:ligatures w14:val="none"/>
        </w:rPr>
      </w:pPr>
      <w:r w:rsidRPr="00F074F0">
        <w:rPr>
          <w:rFonts w:ascii="Arial" w:eastAsia="Times New Roman" w:hAnsi="Arial" w:cs="Arial"/>
          <w:b/>
          <w:bCs/>
          <w:color w:val="103A71"/>
          <w:kern w:val="0"/>
          <w:sz w:val="28"/>
          <w:szCs w:val="28"/>
          <w14:ligatures w14:val="none"/>
        </w:rPr>
        <w:t>Begin with an opening prayer</w:t>
      </w:r>
    </w:p>
    <w:p w14:paraId="0E2C4718"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Everlasting God, the one who knows all things,</w:t>
      </w:r>
      <w:r w:rsidRPr="00F074F0">
        <w:rPr>
          <w:rFonts w:ascii="Arial" w:eastAsia="Times New Roman" w:hAnsi="Arial" w:cs="Arial"/>
          <w:color w:val="4D4D4D"/>
          <w:kern w:val="0"/>
          <w:sz w:val="27"/>
          <w:szCs w:val="27"/>
          <w14:ligatures w14:val="none"/>
        </w:rPr>
        <w:br/>
        <w:t>we gather together to bring you praise.</w:t>
      </w:r>
      <w:r w:rsidRPr="00F074F0">
        <w:rPr>
          <w:rFonts w:ascii="Arial" w:eastAsia="Times New Roman" w:hAnsi="Arial" w:cs="Arial"/>
          <w:color w:val="4D4D4D"/>
          <w:kern w:val="0"/>
          <w:sz w:val="27"/>
          <w:szCs w:val="27"/>
          <w14:ligatures w14:val="none"/>
        </w:rPr>
        <w:br/>
        <w:t>We gather as your people,</w:t>
      </w:r>
      <w:r w:rsidRPr="00F074F0">
        <w:rPr>
          <w:rFonts w:ascii="Arial" w:eastAsia="Times New Roman" w:hAnsi="Arial" w:cs="Arial"/>
          <w:color w:val="4D4D4D"/>
          <w:kern w:val="0"/>
          <w:sz w:val="27"/>
          <w:szCs w:val="27"/>
          <w14:ligatures w14:val="none"/>
        </w:rPr>
        <w:br/>
        <w:t>knowing that we are often guilty of thinking</w:t>
      </w:r>
      <w:r w:rsidRPr="00F074F0">
        <w:rPr>
          <w:rFonts w:ascii="Arial" w:eastAsia="Times New Roman" w:hAnsi="Arial" w:cs="Arial"/>
          <w:color w:val="4D4D4D"/>
          <w:kern w:val="0"/>
          <w:sz w:val="27"/>
          <w:szCs w:val="27"/>
          <w14:ligatures w14:val="none"/>
        </w:rPr>
        <w:br/>
        <w:t>we know and can do all things.</w:t>
      </w:r>
      <w:r w:rsidRPr="00F074F0">
        <w:rPr>
          <w:rFonts w:ascii="Arial" w:eastAsia="Times New Roman" w:hAnsi="Arial" w:cs="Arial"/>
          <w:color w:val="4D4D4D"/>
          <w:kern w:val="0"/>
          <w:sz w:val="27"/>
          <w:szCs w:val="27"/>
          <w14:ligatures w14:val="none"/>
        </w:rPr>
        <w:br/>
        <w:t>Forgive us, Lord, and help us learn afresh today to follow you,</w:t>
      </w:r>
      <w:r w:rsidRPr="00F074F0">
        <w:rPr>
          <w:rFonts w:ascii="Arial" w:eastAsia="Times New Roman" w:hAnsi="Arial" w:cs="Arial"/>
          <w:color w:val="4D4D4D"/>
          <w:kern w:val="0"/>
          <w:sz w:val="27"/>
          <w:szCs w:val="27"/>
          <w14:ligatures w14:val="none"/>
        </w:rPr>
        <w:br/>
        <w:t>even into unexpected and uncomfortable places.</w:t>
      </w:r>
      <w:r w:rsidRPr="00F074F0">
        <w:rPr>
          <w:rFonts w:ascii="Arial" w:eastAsia="Times New Roman" w:hAnsi="Arial" w:cs="Arial"/>
          <w:color w:val="4D4D4D"/>
          <w:kern w:val="0"/>
          <w:sz w:val="27"/>
          <w:szCs w:val="27"/>
          <w14:ligatures w14:val="none"/>
        </w:rPr>
        <w:br/>
      </w:r>
      <w:r w:rsidRPr="00F074F0">
        <w:rPr>
          <w:rFonts w:ascii="Arial" w:eastAsia="Times New Roman" w:hAnsi="Arial" w:cs="Arial"/>
          <w:b/>
          <w:bCs/>
          <w:color w:val="4D4D4D"/>
          <w:kern w:val="0"/>
          <w:sz w:val="27"/>
          <w:szCs w:val="27"/>
          <w14:ligatures w14:val="none"/>
        </w:rPr>
        <w:t>Amen.</w:t>
      </w:r>
    </w:p>
    <w:p w14:paraId="67B1A1DF" w14:textId="77777777" w:rsidR="00BD7F6A"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p>
    <w:p w14:paraId="24A1F468" w14:textId="7DF98008" w:rsidR="00F074F0" w:rsidRPr="00F074F0"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b/>
          <w:bCs/>
          <w:color w:val="103A71"/>
          <w:kern w:val="0"/>
          <w:sz w:val="28"/>
          <w:szCs w:val="28"/>
          <w14:ligatures w14:val="none"/>
        </w:rPr>
        <w:t>Read the passage</w:t>
      </w:r>
    </w:p>
    <w:p w14:paraId="742A1138"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65299CC" w14:textId="77777777" w:rsidR="00BD7F6A" w:rsidRPr="00BD7F6A" w:rsidRDefault="00BD7F6A" w:rsidP="00BD7F6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BD7F6A">
        <w:rPr>
          <w:rFonts w:ascii="Segoe UI" w:eastAsia="Times New Roman" w:hAnsi="Segoe UI" w:cs="Segoe UI"/>
          <w:b/>
          <w:bCs/>
          <w:color w:val="000000"/>
          <w:kern w:val="0"/>
          <w:vertAlign w:val="superscript"/>
          <w14:ligatures w14:val="none"/>
        </w:rPr>
        <w:t>9 </w:t>
      </w:r>
      <w:r w:rsidRPr="00BD7F6A">
        <w:rPr>
          <w:rFonts w:ascii="Segoe UI" w:eastAsia="Times New Roman" w:hAnsi="Segoe UI" w:cs="Segoe UI"/>
          <w:color w:val="000000"/>
          <w:kern w:val="0"/>
          <w14:ligatures w14:val="none"/>
        </w:rPr>
        <w:t>During the night Paul had a vision of a man of Macedonia standing and begging him, “Come over to Macedonia and help us.” </w:t>
      </w:r>
      <w:r w:rsidRPr="00BD7F6A">
        <w:rPr>
          <w:rFonts w:ascii="Segoe UI" w:eastAsia="Times New Roman" w:hAnsi="Segoe UI" w:cs="Segoe UI"/>
          <w:b/>
          <w:bCs/>
          <w:color w:val="000000"/>
          <w:kern w:val="0"/>
          <w:vertAlign w:val="superscript"/>
          <w14:ligatures w14:val="none"/>
        </w:rPr>
        <w:t>10 </w:t>
      </w:r>
      <w:r w:rsidRPr="00BD7F6A">
        <w:rPr>
          <w:rFonts w:ascii="Segoe UI" w:eastAsia="Times New Roman" w:hAnsi="Segoe UI" w:cs="Segoe UI"/>
          <w:color w:val="000000"/>
          <w:kern w:val="0"/>
          <w14:ligatures w14:val="none"/>
        </w:rPr>
        <w:t>After Paul had seen the vision, we got ready at once to leave for Macedonia, concluding that God had called us to preach the gospel to them.</w:t>
      </w:r>
    </w:p>
    <w:p w14:paraId="59E32A62" w14:textId="77777777" w:rsidR="00BD7F6A" w:rsidRPr="00BD7F6A" w:rsidRDefault="00BD7F6A" w:rsidP="00BD7F6A">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BD7F6A">
        <w:rPr>
          <w:rFonts w:ascii="Segoe UI" w:eastAsia="Times New Roman" w:hAnsi="Segoe UI" w:cs="Segoe UI"/>
          <w:b/>
          <w:bCs/>
          <w:color w:val="000000"/>
          <w:kern w:val="0"/>
          <w:sz w:val="27"/>
          <w:szCs w:val="27"/>
          <w14:ligatures w14:val="none"/>
        </w:rPr>
        <w:t>Lydia’s Conversion in Philippi</w:t>
      </w:r>
    </w:p>
    <w:p w14:paraId="7ADDD46E" w14:textId="77777777" w:rsidR="00BD7F6A" w:rsidRPr="00BD7F6A" w:rsidRDefault="00BD7F6A" w:rsidP="00BD7F6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BD7F6A">
        <w:rPr>
          <w:rFonts w:ascii="Segoe UI" w:eastAsia="Times New Roman" w:hAnsi="Segoe UI" w:cs="Segoe UI"/>
          <w:b/>
          <w:bCs/>
          <w:color w:val="000000"/>
          <w:kern w:val="0"/>
          <w:vertAlign w:val="superscript"/>
          <w14:ligatures w14:val="none"/>
        </w:rPr>
        <w:t>11 </w:t>
      </w:r>
      <w:r w:rsidRPr="00BD7F6A">
        <w:rPr>
          <w:rFonts w:ascii="Segoe UI" w:eastAsia="Times New Roman" w:hAnsi="Segoe UI" w:cs="Segoe UI"/>
          <w:color w:val="000000"/>
          <w:kern w:val="0"/>
          <w14:ligatures w14:val="none"/>
        </w:rPr>
        <w:t>From Troas we put out to sea and sailed straight for Samothrace, and the next day we went on to Neapolis. </w:t>
      </w:r>
      <w:r w:rsidRPr="00BD7F6A">
        <w:rPr>
          <w:rFonts w:ascii="Segoe UI" w:eastAsia="Times New Roman" w:hAnsi="Segoe UI" w:cs="Segoe UI"/>
          <w:b/>
          <w:bCs/>
          <w:color w:val="000000"/>
          <w:kern w:val="0"/>
          <w:vertAlign w:val="superscript"/>
          <w14:ligatures w14:val="none"/>
        </w:rPr>
        <w:t>12 </w:t>
      </w:r>
      <w:r w:rsidRPr="00BD7F6A">
        <w:rPr>
          <w:rFonts w:ascii="Segoe UI" w:eastAsia="Times New Roman" w:hAnsi="Segoe UI" w:cs="Segoe UI"/>
          <w:color w:val="000000"/>
          <w:kern w:val="0"/>
          <w14:ligatures w14:val="none"/>
        </w:rPr>
        <w:t xml:space="preserve">From there we </w:t>
      </w:r>
      <w:proofErr w:type="spellStart"/>
      <w:r w:rsidRPr="00BD7F6A">
        <w:rPr>
          <w:rFonts w:ascii="Segoe UI" w:eastAsia="Times New Roman" w:hAnsi="Segoe UI" w:cs="Segoe UI"/>
          <w:color w:val="000000"/>
          <w:kern w:val="0"/>
          <w14:ligatures w14:val="none"/>
        </w:rPr>
        <w:t>traveled</w:t>
      </w:r>
      <w:proofErr w:type="spellEnd"/>
      <w:r w:rsidRPr="00BD7F6A">
        <w:rPr>
          <w:rFonts w:ascii="Segoe UI" w:eastAsia="Times New Roman" w:hAnsi="Segoe UI" w:cs="Segoe UI"/>
          <w:color w:val="000000"/>
          <w:kern w:val="0"/>
          <w14:ligatures w14:val="none"/>
        </w:rPr>
        <w:t xml:space="preserve"> to Philippi, a Roman colony and the leading city of that district</w:t>
      </w:r>
      <w:r w:rsidRPr="00BD7F6A">
        <w:rPr>
          <w:rFonts w:ascii="Segoe UI" w:eastAsia="Times New Roman" w:hAnsi="Segoe UI" w:cs="Segoe UI"/>
          <w:color w:val="000000"/>
          <w:kern w:val="0"/>
          <w:sz w:val="15"/>
          <w:szCs w:val="15"/>
          <w:vertAlign w:val="superscript"/>
          <w14:ligatures w14:val="none"/>
        </w:rPr>
        <w:t>[</w:t>
      </w:r>
      <w:hyperlink r:id="rId5" w:anchor="fen-NIV-27496a" w:tooltip="See footnote a" w:history="1">
        <w:r w:rsidRPr="00BD7F6A">
          <w:rPr>
            <w:rFonts w:ascii="Segoe UI" w:eastAsia="Times New Roman" w:hAnsi="Segoe UI" w:cs="Segoe UI"/>
            <w:color w:val="4A4A4A"/>
            <w:kern w:val="0"/>
            <w:sz w:val="15"/>
            <w:szCs w:val="15"/>
            <w:u w:val="single"/>
            <w:vertAlign w:val="superscript"/>
            <w14:ligatures w14:val="none"/>
          </w:rPr>
          <w:t>a</w:t>
        </w:r>
      </w:hyperlink>
      <w:r w:rsidRPr="00BD7F6A">
        <w:rPr>
          <w:rFonts w:ascii="Segoe UI" w:eastAsia="Times New Roman" w:hAnsi="Segoe UI" w:cs="Segoe UI"/>
          <w:color w:val="000000"/>
          <w:kern w:val="0"/>
          <w:sz w:val="15"/>
          <w:szCs w:val="15"/>
          <w:vertAlign w:val="superscript"/>
          <w14:ligatures w14:val="none"/>
        </w:rPr>
        <w:t>]</w:t>
      </w:r>
      <w:r w:rsidRPr="00BD7F6A">
        <w:rPr>
          <w:rFonts w:ascii="Segoe UI" w:eastAsia="Times New Roman" w:hAnsi="Segoe UI" w:cs="Segoe UI"/>
          <w:color w:val="000000"/>
          <w:kern w:val="0"/>
          <w14:ligatures w14:val="none"/>
        </w:rPr>
        <w:t> of Macedonia. And we stayed there several days.</w:t>
      </w:r>
    </w:p>
    <w:p w14:paraId="2B2B7035" w14:textId="77777777" w:rsidR="00BD7F6A" w:rsidRPr="00BD7F6A" w:rsidRDefault="00BD7F6A" w:rsidP="00BD7F6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BD7F6A">
        <w:rPr>
          <w:rFonts w:ascii="Segoe UI" w:eastAsia="Times New Roman" w:hAnsi="Segoe UI" w:cs="Segoe UI"/>
          <w:b/>
          <w:bCs/>
          <w:color w:val="000000"/>
          <w:kern w:val="0"/>
          <w:vertAlign w:val="superscript"/>
          <w14:ligatures w14:val="none"/>
        </w:rPr>
        <w:t>13 </w:t>
      </w:r>
      <w:r w:rsidRPr="00BD7F6A">
        <w:rPr>
          <w:rFonts w:ascii="Segoe UI" w:eastAsia="Times New Roman" w:hAnsi="Segoe UI" w:cs="Segoe UI"/>
          <w:color w:val="000000"/>
          <w:kern w:val="0"/>
          <w14:ligatures w14:val="none"/>
        </w:rPr>
        <w:t>On the Sabbath we went outside the city gate to the river, where we expected to find a place of prayer. We sat down and began to speak to the women who had gathered there. </w:t>
      </w:r>
      <w:r w:rsidRPr="00BD7F6A">
        <w:rPr>
          <w:rFonts w:ascii="Segoe UI" w:eastAsia="Times New Roman" w:hAnsi="Segoe UI" w:cs="Segoe UI"/>
          <w:b/>
          <w:bCs/>
          <w:color w:val="000000"/>
          <w:kern w:val="0"/>
          <w:vertAlign w:val="superscript"/>
          <w14:ligatures w14:val="none"/>
        </w:rPr>
        <w:t>14 </w:t>
      </w:r>
      <w:r w:rsidRPr="00BD7F6A">
        <w:rPr>
          <w:rFonts w:ascii="Segoe UI" w:eastAsia="Times New Roman" w:hAnsi="Segoe UI" w:cs="Segoe UI"/>
          <w:color w:val="000000"/>
          <w:kern w:val="0"/>
          <w14:ligatures w14:val="none"/>
        </w:rPr>
        <w:t>One of those listening was a woman from the city of Thyatira named Lydia, a dealer in purple cloth. She was a worshiper of God. The Lord opened her heart to respond to Paul’s message. </w:t>
      </w:r>
      <w:r w:rsidRPr="00BD7F6A">
        <w:rPr>
          <w:rFonts w:ascii="Segoe UI" w:eastAsia="Times New Roman" w:hAnsi="Segoe UI" w:cs="Segoe UI"/>
          <w:b/>
          <w:bCs/>
          <w:color w:val="000000"/>
          <w:kern w:val="0"/>
          <w:vertAlign w:val="superscript"/>
          <w14:ligatures w14:val="none"/>
        </w:rPr>
        <w:t>15 </w:t>
      </w:r>
      <w:r w:rsidRPr="00BD7F6A">
        <w:rPr>
          <w:rFonts w:ascii="Segoe UI" w:eastAsia="Times New Roman" w:hAnsi="Segoe UI" w:cs="Segoe UI"/>
          <w:color w:val="000000"/>
          <w:kern w:val="0"/>
          <w14:ligatures w14:val="none"/>
        </w:rPr>
        <w:t>When she and the members of her household were baptized, she invited us to her home. “If you consider me a believer in the Lord,” she said, “come and stay at my house.” And she persuaded us.</w:t>
      </w:r>
    </w:p>
    <w:p w14:paraId="112E1B37"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p>
    <w:p w14:paraId="30D6CF38" w14:textId="77777777" w:rsidR="00F074F0" w:rsidRPr="00F074F0" w:rsidRDefault="00F074F0" w:rsidP="00F074F0">
      <w:pPr>
        <w:shd w:val="clear" w:color="auto" w:fill="FFFFFF"/>
        <w:spacing w:after="150" w:line="240" w:lineRule="auto"/>
        <w:outlineLvl w:val="1"/>
        <w:rPr>
          <w:rFonts w:ascii="Arial" w:eastAsia="Times New Roman" w:hAnsi="Arial" w:cs="Arial"/>
          <w:color w:val="000000"/>
          <w:kern w:val="0"/>
          <w:sz w:val="28"/>
          <w:szCs w:val="28"/>
          <w14:ligatures w14:val="none"/>
        </w:rPr>
      </w:pPr>
      <w:r w:rsidRPr="00F074F0">
        <w:rPr>
          <w:rFonts w:ascii="Arial" w:eastAsia="Times New Roman" w:hAnsi="Arial" w:cs="Arial"/>
          <w:b/>
          <w:bCs/>
          <w:color w:val="9E4778"/>
          <w:kern w:val="0"/>
          <w:sz w:val="28"/>
          <w:szCs w:val="28"/>
          <w14:ligatures w14:val="none"/>
        </w:rPr>
        <w:t>Explore and respond to the text</w:t>
      </w:r>
    </w:p>
    <w:p w14:paraId="3BD860B3" w14:textId="4CAF31C0"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36E31DD5" w14:textId="45E0E8A3" w:rsidR="00F074F0" w:rsidRPr="00F074F0"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b/>
          <w:bCs/>
          <w:color w:val="9E4778"/>
          <w:kern w:val="0"/>
          <w:sz w:val="27"/>
          <w:szCs w:val="27"/>
          <w14:ligatures w14:val="none"/>
        </w:rPr>
        <w:lastRenderedPageBreak/>
        <w:t>Bible notes</w:t>
      </w:r>
      <w:r w:rsidRPr="00F074F0">
        <w:rPr>
          <w:rFonts w:ascii="Arial" w:eastAsia="Times New Roman" w:hAnsi="Arial" w:cs="Arial"/>
          <w:b/>
          <w:bCs/>
          <w:color w:val="9E4778"/>
          <w:kern w:val="0"/>
          <w:sz w:val="27"/>
          <w:szCs w:val="27"/>
          <w14:ligatures w14:val="none"/>
        </w:rPr>
        <w:br/>
      </w:r>
    </w:p>
    <w:p w14:paraId="41FC3CFC"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Paul, Silas and Timothy were frustrated in their plans to travel either south or north, arriving instead in Troas, on the western shore of what is now Turkey. They accept this frustration as the work of the Spirit, and Paul’s vision leads them to set sail for Philippi, in what is now Greece. His companions saw taking the gospel westward as God’s will, emphasised by the sudden shift to the first-person plural: ‘when he had seen the vision, we immediately tried to cross over’. Perhaps Luke himself was present (see Colossians 4:14 and Philemon 24), or perhaps the author is stepping into the narrative because his book is also an important witness, proclaiming good news by engaging its readers with these acts of Jesus’ chosen witnesses.</w:t>
      </w:r>
    </w:p>
    <w:p w14:paraId="04BC69C4"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We now hear of the founding of the first church in Europe, through the baptism of Lydia and her household. Lydia is a trader and householder of relatively high social status. She is ‘a God-fearer’, a Gentile who worshipped the God of the Jews, like Cornelius (10:2). Like the centurion who built a synagogue (Luke 7:5), she probably provided the Jewish ‘place of prayer’ in Philippi. She too had travelled from Turkey to Greece, reminding us of the ways in which the Church’s mission was built on the economic, social and religious networks of the Roman Empire.</w:t>
      </w:r>
    </w:p>
    <w:p w14:paraId="4B322BFD"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Lydia’s heart is opened by God, just as the risen Jesus opened the disciples’ hearts and minds (Luke 24:32,45). We note her eager listening, her baptism, and her being judged ‘faithful to the Lord’ by the acceptance of an invitation to her home (v.15). This linking of belief, baptism and table fellowship, established at the first Pentecost (2:37-47), is integral to the commissioning of Paul (9:18-19) and is reiterated with the acceptance of the Gentile Cornelius and his household (10:44-48). It seems likely that Lydia functioned as the first leader of the church in Philippi, meeting in her home. From Paul’s letters, we hear of churches in the houses of Aquila and Priscilla (Romans 16:3-5, 1 Corinthians 16:19) and of Philemon, Apphia and Archippus (Philemon 2).</w:t>
      </w:r>
    </w:p>
    <w:p w14:paraId="5ECE740E"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p>
    <w:p w14:paraId="7BB010AC" w14:textId="06FBF468" w:rsidR="00F074F0" w:rsidRPr="00F074F0"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b/>
          <w:bCs/>
          <w:color w:val="9E4778"/>
          <w:kern w:val="0"/>
          <w:sz w:val="27"/>
          <w:szCs w:val="27"/>
          <w14:ligatures w14:val="none"/>
        </w:rPr>
        <w:t>Reflection</w:t>
      </w:r>
    </w:p>
    <w:p w14:paraId="2C7C9065"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1BC3A8C"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xml:space="preserve">God works in unexpected ways. Will we follow God through the unexpected? Paul, expecting to find a group of men in the leading city of the region, found </w:t>
      </w:r>
      <w:r w:rsidRPr="00F074F0">
        <w:rPr>
          <w:rFonts w:ascii="Arial" w:eastAsia="Times New Roman" w:hAnsi="Arial" w:cs="Arial"/>
          <w:color w:val="4D4D4D"/>
          <w:kern w:val="0"/>
          <w:sz w:val="27"/>
          <w:szCs w:val="27"/>
          <w14:ligatures w14:val="none"/>
        </w:rPr>
        <w:lastRenderedPageBreak/>
        <w:t>a group of women by a river instead. This group was led by Lydia, an unbaptized Gentile believer, and she was on the edge rather than the centre of the group. Perhaps this group of women was an original Fresh Expression of church! Paul went expecting to offer, but he ended up receiving. What expectations do we have of how God works that perhaps need changing?</w:t>
      </w:r>
    </w:p>
    <w:p w14:paraId="6D1EEE1D"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p>
    <w:p w14:paraId="56A1C5E5" w14:textId="77777777" w:rsidR="00F074F0" w:rsidRPr="00F074F0" w:rsidRDefault="00F074F0" w:rsidP="00F074F0">
      <w:pPr>
        <w:shd w:val="clear" w:color="auto" w:fill="FFFFFF"/>
        <w:spacing w:after="150" w:line="240" w:lineRule="auto"/>
        <w:outlineLvl w:val="2"/>
        <w:rPr>
          <w:rFonts w:ascii="Arial" w:eastAsia="Times New Roman" w:hAnsi="Arial" w:cs="Arial"/>
          <w:color w:val="00396F"/>
          <w:kern w:val="0"/>
          <w:sz w:val="27"/>
          <w:szCs w:val="27"/>
          <w14:ligatures w14:val="none"/>
        </w:rPr>
      </w:pPr>
      <w:r w:rsidRPr="00F074F0">
        <w:rPr>
          <w:rFonts w:ascii="Arial" w:eastAsia="Times New Roman" w:hAnsi="Arial" w:cs="Arial"/>
          <w:b/>
          <w:bCs/>
          <w:color w:val="9E4778"/>
          <w:kern w:val="0"/>
          <w:sz w:val="27"/>
          <w:szCs w:val="27"/>
          <w14:ligatures w14:val="none"/>
        </w:rPr>
        <w:t>Questions for reflection</w:t>
      </w:r>
    </w:p>
    <w:p w14:paraId="1731C9AC" w14:textId="77777777"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6C12790A" w14:textId="2A107E9D" w:rsidR="00F074F0" w:rsidRPr="00F074F0" w:rsidRDefault="00BD7F6A"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noProof/>
          <w:kern w:val="0"/>
          <w14:ligatures w14:val="none"/>
        </w:rPr>
        <w:drawing>
          <wp:anchor distT="0" distB="0" distL="114300" distR="114300" simplePos="0" relativeHeight="251658240" behindDoc="1" locked="0" layoutInCell="1" allowOverlap="1" wp14:anchorId="08FB8964" wp14:editId="01A59A57">
            <wp:simplePos x="0" y="0"/>
            <wp:positionH relativeFrom="column">
              <wp:posOffset>1364615</wp:posOffset>
            </wp:positionH>
            <wp:positionV relativeFrom="paragraph">
              <wp:posOffset>63500</wp:posOffset>
            </wp:positionV>
            <wp:extent cx="2283460" cy="3429000"/>
            <wp:effectExtent l="0" t="0" r="2540" b="0"/>
            <wp:wrapTight wrapText="bothSides">
              <wp:wrapPolygon edited="0">
                <wp:start x="0" y="0"/>
                <wp:lineTo x="0" y="21520"/>
                <wp:lineTo x="21504" y="21520"/>
                <wp:lineTo x="21504" y="0"/>
                <wp:lineTo x="0" y="0"/>
              </wp:wrapPolygon>
            </wp:wrapTight>
            <wp:docPr id="1926928273" name="Picture 1" descr="Yacht at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cht at se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346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4F0" w:rsidRPr="00F074F0">
        <w:rPr>
          <w:rFonts w:ascii="Arial" w:eastAsia="Times New Roman" w:hAnsi="Arial" w:cs="Arial"/>
          <w:color w:val="4D4D4D"/>
          <w:kern w:val="0"/>
          <w:sz w:val="27"/>
          <w:szCs w:val="27"/>
          <w14:ligatures w14:val="none"/>
        </w:rPr>
        <w:t> </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BD7F6A" w:rsidRPr="00F074F0" w14:paraId="0DF20643" w14:textId="77777777" w:rsidTr="00F074F0">
        <w:tc>
          <w:tcPr>
            <w:tcW w:w="0" w:type="auto"/>
            <w:shd w:val="clear" w:color="auto" w:fill="FFFFFF"/>
            <w:vAlign w:val="center"/>
            <w:hideMark/>
          </w:tcPr>
          <w:p w14:paraId="1BBA5F42" w14:textId="08F77498" w:rsidR="00F074F0" w:rsidRPr="00F074F0" w:rsidRDefault="00F074F0" w:rsidP="00F074F0">
            <w:pPr>
              <w:spacing w:after="0" w:line="240" w:lineRule="auto"/>
              <w:rPr>
                <w:rFonts w:ascii="Arial" w:eastAsia="Times New Roman" w:hAnsi="Arial" w:cs="Arial"/>
                <w:kern w:val="0"/>
                <w14:ligatures w14:val="none"/>
              </w:rPr>
            </w:pPr>
            <w:r w:rsidRPr="00F074F0">
              <w:rPr>
                <w:rFonts w:ascii="Arial" w:eastAsia="Times New Roman" w:hAnsi="Arial" w:cs="Arial"/>
                <w:kern w:val="0"/>
                <w14:ligatures w14:val="none"/>
              </w:rPr>
              <w:fldChar w:fldCharType="begin"/>
            </w:r>
            <w:r w:rsidRPr="00F074F0">
              <w:rPr>
                <w:rFonts w:ascii="Arial" w:eastAsia="Times New Roman" w:hAnsi="Arial" w:cs="Arial"/>
                <w:kern w:val="0"/>
                <w14:ligatures w14:val="none"/>
              </w:rPr>
              <w:instrText xml:space="preserve"> INCLUDEPICTURE "https://www.rootsontheweb.com/media/28446/yacht-at-sea-250px.jpg" \* MERGEFORMATINET </w:instrText>
            </w:r>
            <w:r w:rsidRPr="00F074F0">
              <w:rPr>
                <w:rFonts w:ascii="Arial" w:eastAsia="Times New Roman" w:hAnsi="Arial" w:cs="Arial"/>
                <w:kern w:val="0"/>
                <w14:ligatures w14:val="none"/>
              </w:rPr>
              <w:fldChar w:fldCharType="separate"/>
            </w:r>
            <w:r w:rsidRPr="00F074F0">
              <w:rPr>
                <w:rFonts w:ascii="Arial" w:eastAsia="Times New Roman" w:hAnsi="Arial" w:cs="Arial"/>
                <w:kern w:val="0"/>
                <w14:ligatures w14:val="none"/>
              </w:rPr>
              <w:fldChar w:fldCharType="end"/>
            </w:r>
          </w:p>
        </w:tc>
        <w:tc>
          <w:tcPr>
            <w:tcW w:w="0" w:type="auto"/>
            <w:shd w:val="clear" w:color="auto" w:fill="FFFFFF"/>
            <w:vAlign w:val="center"/>
            <w:hideMark/>
          </w:tcPr>
          <w:p w14:paraId="57E52CBC" w14:textId="1BC2FD5A" w:rsidR="00F074F0" w:rsidRPr="00F074F0" w:rsidRDefault="00F074F0" w:rsidP="00F074F0">
            <w:pPr>
              <w:spacing w:after="150" w:line="375" w:lineRule="atLeast"/>
              <w:rPr>
                <w:rFonts w:ascii="Arial" w:eastAsia="Times New Roman" w:hAnsi="Arial" w:cs="Arial"/>
                <w:color w:val="4D4D4D"/>
                <w:kern w:val="0"/>
                <w:sz w:val="21"/>
                <w:szCs w:val="21"/>
                <w14:ligatures w14:val="none"/>
              </w:rPr>
            </w:pPr>
          </w:p>
        </w:tc>
      </w:tr>
    </w:tbl>
    <w:p w14:paraId="18E6E347" w14:textId="4B8E383E"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p>
    <w:p w14:paraId="582574E6"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6A304BEC"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20F24D61"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32A7E3AE"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53564914"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62CCCD91"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53EABA50"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1666854D"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0FD18A9F" w14:textId="77777777" w:rsidR="00BD7F6A" w:rsidRDefault="00BD7F6A" w:rsidP="00F074F0">
      <w:pPr>
        <w:shd w:val="clear" w:color="auto" w:fill="FFFFFF"/>
        <w:spacing w:after="150" w:line="375" w:lineRule="atLeast"/>
        <w:rPr>
          <w:rFonts w:ascii="Arial" w:eastAsia="Times New Roman" w:hAnsi="Arial" w:cs="Arial"/>
          <w:b/>
          <w:bCs/>
          <w:color w:val="000000"/>
          <w:kern w:val="0"/>
          <w:sz w:val="27"/>
          <w:szCs w:val="27"/>
          <w14:ligatures w14:val="none"/>
        </w:rPr>
      </w:pPr>
    </w:p>
    <w:p w14:paraId="6CA9D157" w14:textId="76149CD5" w:rsidR="00F074F0" w:rsidRPr="00F074F0" w:rsidRDefault="00F074F0" w:rsidP="00F074F0">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b/>
          <w:bCs/>
          <w:color w:val="000000"/>
          <w:kern w:val="0"/>
          <w:sz w:val="27"/>
          <w:szCs w:val="27"/>
          <w14:ligatures w14:val="none"/>
        </w:rPr>
        <w:t>Questions</w:t>
      </w:r>
    </w:p>
    <w:p w14:paraId="21693024" w14:textId="06675D7B" w:rsidR="00BD7F6A" w:rsidRPr="00BD7F6A" w:rsidRDefault="00F074F0" w:rsidP="00BD7F6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Have you experienced a turbulent journey? How did it feel?</w:t>
      </w:r>
    </w:p>
    <w:p w14:paraId="6C3267A4" w14:textId="5FB798AE" w:rsidR="00F074F0" w:rsidRPr="00F074F0" w:rsidRDefault="00F074F0" w:rsidP="00F074F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Has your faith journey been plain sailing – did you expect it to be?</w:t>
      </w:r>
    </w:p>
    <w:p w14:paraId="64BEE321" w14:textId="77777777" w:rsidR="00F074F0" w:rsidRDefault="00F074F0" w:rsidP="00F074F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What opportunities might there be for local business leaders – like Lydia – to be involved with your church?</w:t>
      </w:r>
    </w:p>
    <w:p w14:paraId="1A275EFE" w14:textId="77777777" w:rsidR="00BD7F6A" w:rsidRPr="00F074F0" w:rsidRDefault="00BD7F6A" w:rsidP="00BD7F6A">
      <w:pPr>
        <w:shd w:val="clear" w:color="auto" w:fill="FFFFFF"/>
        <w:spacing w:after="0" w:line="240" w:lineRule="auto"/>
        <w:ind w:left="720"/>
        <w:rPr>
          <w:rFonts w:ascii="Arial" w:eastAsia="Times New Roman" w:hAnsi="Arial" w:cs="Arial"/>
          <w:color w:val="4D4D4D"/>
          <w:kern w:val="0"/>
          <w:sz w:val="27"/>
          <w:szCs w:val="27"/>
          <w14:ligatures w14:val="none"/>
        </w:rPr>
      </w:pPr>
    </w:p>
    <w:p w14:paraId="43E342F5" w14:textId="099E5198" w:rsidR="00F074F0" w:rsidRPr="00F074F0"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 </w:t>
      </w:r>
      <w:r w:rsidRPr="00F074F0">
        <w:rPr>
          <w:rFonts w:ascii="Arial" w:eastAsia="Times New Roman" w:hAnsi="Arial" w:cs="Arial"/>
          <w:b/>
          <w:bCs/>
          <w:color w:val="103A71"/>
          <w:kern w:val="0"/>
          <w:sz w:val="28"/>
          <w:szCs w:val="28"/>
          <w14:ligatures w14:val="none"/>
        </w:rPr>
        <w:t>A prayer to end the Bible study</w:t>
      </w:r>
    </w:p>
    <w:p w14:paraId="2A21D8DE" w14:textId="14381957" w:rsidR="00F074F0" w:rsidRPr="00F074F0" w:rsidRDefault="00F074F0" w:rsidP="00BD7F6A">
      <w:pPr>
        <w:shd w:val="clear" w:color="auto" w:fill="FFFFFF"/>
        <w:spacing w:after="150" w:line="375" w:lineRule="atLeast"/>
        <w:rPr>
          <w:rFonts w:ascii="Arial" w:eastAsia="Times New Roman" w:hAnsi="Arial" w:cs="Arial"/>
          <w:color w:val="4D4D4D"/>
          <w:kern w:val="0"/>
          <w:sz w:val="27"/>
          <w:szCs w:val="27"/>
          <w14:ligatures w14:val="none"/>
        </w:rPr>
      </w:pPr>
      <w:r w:rsidRPr="00F074F0">
        <w:rPr>
          <w:rFonts w:ascii="Arial" w:eastAsia="Times New Roman" w:hAnsi="Arial" w:cs="Arial"/>
          <w:color w:val="4D4D4D"/>
          <w:kern w:val="0"/>
          <w:sz w:val="27"/>
          <w:szCs w:val="27"/>
          <w14:ligatures w14:val="none"/>
        </w:rPr>
        <w:t>All-knowing God, go before us this week</w:t>
      </w:r>
      <w:r w:rsidRPr="00F074F0">
        <w:rPr>
          <w:rFonts w:ascii="Arial" w:eastAsia="Times New Roman" w:hAnsi="Arial" w:cs="Arial"/>
          <w:color w:val="4D4D4D"/>
          <w:kern w:val="0"/>
          <w:sz w:val="27"/>
          <w:szCs w:val="27"/>
          <w14:ligatures w14:val="none"/>
        </w:rPr>
        <w:br/>
        <w:t>and give us grace to see your handiwork.</w:t>
      </w:r>
      <w:r w:rsidRPr="00F074F0">
        <w:rPr>
          <w:rFonts w:ascii="Arial" w:eastAsia="Times New Roman" w:hAnsi="Arial" w:cs="Arial"/>
          <w:color w:val="4D4D4D"/>
          <w:kern w:val="0"/>
          <w:sz w:val="27"/>
          <w:szCs w:val="27"/>
          <w14:ligatures w14:val="none"/>
        </w:rPr>
        <w:br/>
        <w:t>Travel with us as we go through the ups and downs</w:t>
      </w:r>
      <w:r w:rsidRPr="00F074F0">
        <w:rPr>
          <w:rFonts w:ascii="Arial" w:eastAsia="Times New Roman" w:hAnsi="Arial" w:cs="Arial"/>
          <w:color w:val="4D4D4D"/>
          <w:kern w:val="0"/>
          <w:sz w:val="27"/>
          <w:szCs w:val="27"/>
          <w14:ligatures w14:val="none"/>
        </w:rPr>
        <w:br/>
        <w:t>that will come our way.</w:t>
      </w:r>
      <w:r w:rsidRPr="00F074F0">
        <w:rPr>
          <w:rFonts w:ascii="Arial" w:eastAsia="Times New Roman" w:hAnsi="Arial" w:cs="Arial"/>
          <w:color w:val="4D4D4D"/>
          <w:kern w:val="0"/>
          <w:sz w:val="27"/>
          <w:szCs w:val="27"/>
          <w14:ligatures w14:val="none"/>
        </w:rPr>
        <w:br/>
        <w:t>Lead us to be more like Jesus, loving those we meet with an</w:t>
      </w:r>
      <w:r w:rsidRPr="00F074F0">
        <w:rPr>
          <w:rFonts w:ascii="Arial" w:eastAsia="Times New Roman" w:hAnsi="Arial" w:cs="Arial"/>
          <w:color w:val="4D4D4D"/>
          <w:kern w:val="0"/>
          <w:sz w:val="27"/>
          <w:szCs w:val="27"/>
          <w14:ligatures w14:val="none"/>
        </w:rPr>
        <w:br/>
        <w:t>extravagant and unexpected love.</w:t>
      </w:r>
      <w:r w:rsidRPr="00F074F0">
        <w:rPr>
          <w:rFonts w:ascii="Arial" w:eastAsia="Times New Roman" w:hAnsi="Arial" w:cs="Arial"/>
          <w:color w:val="4D4D4D"/>
          <w:kern w:val="0"/>
          <w:sz w:val="27"/>
          <w:szCs w:val="27"/>
          <w14:ligatures w14:val="none"/>
        </w:rPr>
        <w:br/>
      </w:r>
      <w:r w:rsidRPr="00F074F0">
        <w:rPr>
          <w:rFonts w:ascii="Arial" w:eastAsia="Times New Roman" w:hAnsi="Arial" w:cs="Arial"/>
          <w:b/>
          <w:bCs/>
          <w:color w:val="4D4D4D"/>
          <w:kern w:val="0"/>
          <w:sz w:val="27"/>
          <w:szCs w:val="27"/>
          <w14:ligatures w14:val="none"/>
        </w:rPr>
        <w:t>Amen</w:t>
      </w:r>
    </w:p>
    <w:p w14:paraId="0FCAE24B" w14:textId="77777777" w:rsidR="00F074F0" w:rsidRDefault="00F074F0"/>
    <w:sectPr w:rsidR="00F074F0" w:rsidSect="00BD7F6A">
      <w:pgSz w:w="11906" w:h="16838"/>
      <w:pgMar w:top="964"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54190"/>
    <w:multiLevelType w:val="multilevel"/>
    <w:tmpl w:val="F58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245D38"/>
    <w:multiLevelType w:val="multilevel"/>
    <w:tmpl w:val="D16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3856128">
    <w:abstractNumId w:val="0"/>
  </w:num>
  <w:num w:numId="2" w16cid:durableId="422994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0"/>
    <w:rsid w:val="00336BDC"/>
    <w:rsid w:val="00BD7F6A"/>
    <w:rsid w:val="00F074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11C8"/>
  <w15:chartTrackingRefBased/>
  <w15:docId w15:val="{B9D04BE5-6BAA-2B4A-A4C9-60F80900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7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7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7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7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F0"/>
    <w:rPr>
      <w:rFonts w:eastAsiaTheme="majorEastAsia" w:cstheme="majorBidi"/>
      <w:color w:val="272727" w:themeColor="text1" w:themeTint="D8"/>
    </w:rPr>
  </w:style>
  <w:style w:type="paragraph" w:styleId="Title">
    <w:name w:val="Title"/>
    <w:basedOn w:val="Normal"/>
    <w:next w:val="Normal"/>
    <w:link w:val="TitleChar"/>
    <w:uiPriority w:val="10"/>
    <w:qFormat/>
    <w:rsid w:val="00F07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F0"/>
    <w:pPr>
      <w:spacing w:before="160"/>
      <w:jc w:val="center"/>
    </w:pPr>
    <w:rPr>
      <w:i/>
      <w:iCs/>
      <w:color w:val="404040" w:themeColor="text1" w:themeTint="BF"/>
    </w:rPr>
  </w:style>
  <w:style w:type="character" w:customStyle="1" w:styleId="QuoteChar">
    <w:name w:val="Quote Char"/>
    <w:basedOn w:val="DefaultParagraphFont"/>
    <w:link w:val="Quote"/>
    <w:uiPriority w:val="29"/>
    <w:rsid w:val="00F074F0"/>
    <w:rPr>
      <w:i/>
      <w:iCs/>
      <w:color w:val="404040" w:themeColor="text1" w:themeTint="BF"/>
    </w:rPr>
  </w:style>
  <w:style w:type="paragraph" w:styleId="ListParagraph">
    <w:name w:val="List Paragraph"/>
    <w:basedOn w:val="Normal"/>
    <w:uiPriority w:val="34"/>
    <w:qFormat/>
    <w:rsid w:val="00F074F0"/>
    <w:pPr>
      <w:ind w:left="720"/>
      <w:contextualSpacing/>
    </w:pPr>
  </w:style>
  <w:style w:type="character" w:styleId="IntenseEmphasis">
    <w:name w:val="Intense Emphasis"/>
    <w:basedOn w:val="DefaultParagraphFont"/>
    <w:uiPriority w:val="21"/>
    <w:qFormat/>
    <w:rsid w:val="00F074F0"/>
    <w:rPr>
      <w:i/>
      <w:iCs/>
      <w:color w:val="0F4761" w:themeColor="accent1" w:themeShade="BF"/>
    </w:rPr>
  </w:style>
  <w:style w:type="paragraph" w:styleId="IntenseQuote">
    <w:name w:val="Intense Quote"/>
    <w:basedOn w:val="Normal"/>
    <w:next w:val="Normal"/>
    <w:link w:val="IntenseQuoteChar"/>
    <w:uiPriority w:val="30"/>
    <w:qFormat/>
    <w:rsid w:val="00F07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F0"/>
    <w:rPr>
      <w:i/>
      <w:iCs/>
      <w:color w:val="0F4761" w:themeColor="accent1" w:themeShade="BF"/>
    </w:rPr>
  </w:style>
  <w:style w:type="character" w:styleId="IntenseReference">
    <w:name w:val="Intense Reference"/>
    <w:basedOn w:val="DefaultParagraphFont"/>
    <w:uiPriority w:val="32"/>
    <w:qFormat/>
    <w:rsid w:val="00F074F0"/>
    <w:rPr>
      <w:b/>
      <w:bCs/>
      <w:smallCaps/>
      <w:color w:val="0F4761" w:themeColor="accent1" w:themeShade="BF"/>
      <w:spacing w:val="5"/>
    </w:rPr>
  </w:style>
  <w:style w:type="paragraph" w:styleId="NormalWeb">
    <w:name w:val="Normal (Web)"/>
    <w:basedOn w:val="Normal"/>
    <w:uiPriority w:val="99"/>
    <w:semiHidden/>
    <w:unhideWhenUsed/>
    <w:rsid w:val="00F074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074F0"/>
    <w:rPr>
      <w:i/>
      <w:iCs/>
    </w:rPr>
  </w:style>
  <w:style w:type="character" w:styleId="Hyperlink">
    <w:name w:val="Hyperlink"/>
    <w:basedOn w:val="DefaultParagraphFont"/>
    <w:uiPriority w:val="99"/>
    <w:semiHidden/>
    <w:unhideWhenUsed/>
    <w:rsid w:val="00F074F0"/>
    <w:rPr>
      <w:color w:val="0000FF"/>
      <w:u w:val="single"/>
    </w:rPr>
  </w:style>
  <w:style w:type="character" w:styleId="Strong">
    <w:name w:val="Strong"/>
    <w:basedOn w:val="DefaultParagraphFont"/>
    <w:uiPriority w:val="22"/>
    <w:qFormat/>
    <w:rsid w:val="00F074F0"/>
    <w:rPr>
      <w:b/>
      <w:bCs/>
    </w:rPr>
  </w:style>
  <w:style w:type="character" w:customStyle="1" w:styleId="bluetext">
    <w:name w:val="bluetext"/>
    <w:basedOn w:val="DefaultParagraphFont"/>
    <w:rsid w:val="00F074F0"/>
  </w:style>
  <w:style w:type="character" w:customStyle="1" w:styleId="pinktext">
    <w:name w:val="pinktext"/>
    <w:basedOn w:val="DefaultParagraphFont"/>
    <w:rsid w:val="00F074F0"/>
  </w:style>
  <w:style w:type="character" w:customStyle="1" w:styleId="text">
    <w:name w:val="text"/>
    <w:basedOn w:val="DefaultParagraphFont"/>
    <w:rsid w:val="00BD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74594">
      <w:bodyDiv w:val="1"/>
      <w:marLeft w:val="0"/>
      <w:marRight w:val="0"/>
      <w:marTop w:val="0"/>
      <w:marBottom w:val="0"/>
      <w:divBdr>
        <w:top w:val="none" w:sz="0" w:space="0" w:color="auto"/>
        <w:left w:val="none" w:sz="0" w:space="0" w:color="auto"/>
        <w:bottom w:val="none" w:sz="0" w:space="0" w:color="auto"/>
        <w:right w:val="none" w:sz="0" w:space="0" w:color="auto"/>
      </w:divBdr>
    </w:div>
    <w:div w:id="2009213293">
      <w:bodyDiv w:val="1"/>
      <w:marLeft w:val="0"/>
      <w:marRight w:val="0"/>
      <w:marTop w:val="0"/>
      <w:marBottom w:val="0"/>
      <w:divBdr>
        <w:top w:val="none" w:sz="0" w:space="0" w:color="auto"/>
        <w:left w:val="none" w:sz="0" w:space="0" w:color="auto"/>
        <w:bottom w:val="none" w:sz="0" w:space="0" w:color="auto"/>
        <w:right w:val="none" w:sz="0" w:space="0" w:color="auto"/>
      </w:divBdr>
      <w:divsChild>
        <w:div w:id="9409182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blegateway.com/passage/?search=Acts%20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2025-05-21T17:43:00Z</dcterms:created>
  <dcterms:modified xsi:type="dcterms:W3CDTF">2025-05-21T17:53:00Z</dcterms:modified>
</cp:coreProperties>
</file>